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05" w:rsidRPr="00172EDD" w:rsidRDefault="00BE6605" w:rsidP="009C412A">
      <w:pPr>
        <w:spacing w:after="0"/>
        <w:jc w:val="both"/>
        <w:rPr>
          <w:rFonts w:cstheme="minorHAnsi"/>
        </w:rPr>
      </w:pPr>
    </w:p>
    <w:p w:rsidR="001B51BC" w:rsidRPr="000977B2" w:rsidRDefault="001B51BC" w:rsidP="001B51BC">
      <w:pPr>
        <w:spacing w:after="0"/>
        <w:ind w:left="2124" w:firstLine="708"/>
        <w:rPr>
          <w:rFonts w:cstheme="minorHAnsi"/>
        </w:rPr>
      </w:pPr>
      <w:r w:rsidRPr="000977B2">
        <w:rPr>
          <w:rFonts w:cstheme="minorHAnsi"/>
          <w:noProof/>
          <w:color w:val="000000"/>
          <w:bdr w:val="none" w:sz="0" w:space="0" w:color="auto" w:frame="1"/>
          <w:lang w:eastAsia="it-IT"/>
        </w:rPr>
        <w:drawing>
          <wp:inline distT="0" distB="0" distL="0" distR="0">
            <wp:extent cx="2479675" cy="1426210"/>
            <wp:effectExtent l="19050" t="0" r="0" b="0"/>
            <wp:docPr id="4" name="Immagine 1" descr="https://lh3.googleusercontent.com/8jFGoARmasHKXxzkY3uGpalvvuDfhf4Jn8oxD4twHoO1Fv47aQLab8PUvmSDmeT0bMB6Fcvqqa9wptiwKJaq0B7HLcCfykzjnmvFoQwr4OTkCWIHZahsfBFqxLy3k2de-tyklsYsgujWEbI4QLP-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8jFGoARmasHKXxzkY3uGpalvvuDfhf4Jn8oxD4twHoO1Fv47aQLab8PUvmSDmeT0bMB6Fcvqqa9wptiwKJaq0B7HLcCfykzjnmvFoQwr4OTkCWIHZahsfBFqxLy3k2de-tyklsYsgujWEbI4QLP-Gw"/>
                    <pic:cNvPicPr>
                      <a:picLocks noChangeAspect="1" noChangeArrowheads="1"/>
                    </pic:cNvPicPr>
                  </pic:nvPicPr>
                  <pic:blipFill>
                    <a:blip r:embed="rId7" cstate="print"/>
                    <a:srcRect/>
                    <a:stretch>
                      <a:fillRect/>
                    </a:stretch>
                  </pic:blipFill>
                  <pic:spPr bwMode="auto">
                    <a:xfrm>
                      <a:off x="0" y="0"/>
                      <a:ext cx="2479675" cy="1426210"/>
                    </a:xfrm>
                    <a:prstGeom prst="rect">
                      <a:avLst/>
                    </a:prstGeom>
                    <a:noFill/>
                    <a:ln w="9525">
                      <a:noFill/>
                      <a:miter lim="800000"/>
                      <a:headEnd/>
                      <a:tailEnd/>
                    </a:ln>
                  </pic:spPr>
                </pic:pic>
              </a:graphicData>
            </a:graphic>
          </wp:inline>
        </w:drawing>
      </w:r>
    </w:p>
    <w:p w:rsidR="001B51BC" w:rsidRPr="000977B2" w:rsidRDefault="001B51BC" w:rsidP="001B51BC">
      <w:pPr>
        <w:pStyle w:val="NormaleWeb"/>
        <w:spacing w:before="0" w:beforeAutospacing="0" w:after="0" w:afterAutospacing="0"/>
        <w:jc w:val="center"/>
        <w:rPr>
          <w:rFonts w:asciiTheme="minorHAnsi" w:hAnsiTheme="minorHAnsi" w:cstheme="minorHAnsi"/>
          <w:sz w:val="22"/>
          <w:szCs w:val="22"/>
        </w:rPr>
      </w:pPr>
      <w:r w:rsidRPr="000977B2">
        <w:rPr>
          <w:rFonts w:asciiTheme="minorHAnsi" w:hAnsiTheme="minorHAnsi" w:cstheme="minorHAnsi"/>
          <w:b/>
          <w:bCs/>
          <w:i/>
          <w:iCs/>
          <w:color w:val="000000"/>
          <w:sz w:val="22"/>
          <w:szCs w:val="22"/>
        </w:rPr>
        <w:t>Comune di Chieti</w:t>
      </w:r>
    </w:p>
    <w:p w:rsidR="001B51BC" w:rsidRPr="000977B2" w:rsidRDefault="001B51BC" w:rsidP="001B51BC">
      <w:pPr>
        <w:pStyle w:val="NormaleWeb"/>
        <w:spacing w:before="0" w:beforeAutospacing="0" w:after="0" w:afterAutospacing="0"/>
        <w:jc w:val="center"/>
        <w:rPr>
          <w:rFonts w:asciiTheme="minorHAnsi" w:hAnsiTheme="minorHAnsi" w:cstheme="minorHAnsi"/>
          <w:sz w:val="22"/>
          <w:szCs w:val="22"/>
        </w:rPr>
      </w:pPr>
      <w:r w:rsidRPr="000977B2">
        <w:rPr>
          <w:rFonts w:asciiTheme="minorHAnsi" w:hAnsiTheme="minorHAnsi" w:cstheme="minorHAnsi"/>
          <w:color w:val="000000"/>
          <w:sz w:val="22"/>
          <w:szCs w:val="22"/>
        </w:rPr>
        <w:t>II Settore – Servizio Politiche Sociali</w:t>
      </w:r>
    </w:p>
    <w:p w:rsidR="001B51BC" w:rsidRPr="000977B2" w:rsidRDefault="001B51BC" w:rsidP="001B51BC">
      <w:pPr>
        <w:spacing w:after="0"/>
        <w:rPr>
          <w:rFonts w:cstheme="minorHAnsi"/>
        </w:rPr>
      </w:pPr>
    </w:p>
    <w:p w:rsidR="001B51BC" w:rsidRPr="000977B2" w:rsidRDefault="001B51BC" w:rsidP="001B51BC">
      <w:pPr>
        <w:spacing w:after="0"/>
        <w:ind w:left="3540" w:firstLine="708"/>
        <w:jc w:val="both"/>
        <w:rPr>
          <w:rFonts w:cstheme="minorHAnsi"/>
        </w:rPr>
      </w:pPr>
      <w:r w:rsidRPr="000977B2">
        <w:rPr>
          <w:rFonts w:cstheme="minorHAnsi"/>
          <w:noProof/>
          <w:lang w:eastAsia="it-IT"/>
        </w:rPr>
        <w:drawing>
          <wp:inline distT="0" distB="0" distL="0" distR="0">
            <wp:extent cx="1852401" cy="485775"/>
            <wp:effectExtent l="19050" t="0" r="0" b="0"/>
            <wp:docPr id="5" name="Immagine 54104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8" cstate="print"/>
                    <a:stretch>
                      <a:fillRect/>
                    </a:stretch>
                  </pic:blipFill>
                  <pic:spPr>
                    <a:xfrm>
                      <a:off x="0" y="0"/>
                      <a:ext cx="1858282" cy="487317"/>
                    </a:xfrm>
                    <a:prstGeom prst="rect">
                      <a:avLst/>
                    </a:prstGeom>
                  </pic:spPr>
                </pic:pic>
              </a:graphicData>
            </a:graphic>
          </wp:inline>
        </w:drawing>
      </w:r>
      <w:r w:rsidRPr="000977B2">
        <w:rPr>
          <w:rFonts w:cstheme="minorHAnsi"/>
          <w:noProof/>
          <w:lang w:eastAsia="it-IT"/>
        </w:rPr>
        <w:drawing>
          <wp:inline distT="0" distB="0" distL="0" distR="0">
            <wp:extent cx="1076325" cy="829461"/>
            <wp:effectExtent l="19050" t="0" r="9525" b="0"/>
            <wp:docPr id="6" name="Immagine 3616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919" t="14591" r="26506" b="7323"/>
                    <a:stretch/>
                  </pic:blipFill>
                  <pic:spPr bwMode="auto">
                    <a:xfrm>
                      <a:off x="0" y="0"/>
                      <a:ext cx="1076831" cy="82985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F6BBD" w:rsidRDefault="003F6BBD" w:rsidP="009C412A">
      <w:pPr>
        <w:spacing w:after="0"/>
        <w:jc w:val="both"/>
        <w:rPr>
          <w:rFonts w:cstheme="minorHAnsi"/>
        </w:rPr>
      </w:pPr>
    </w:p>
    <w:p w:rsidR="00086B88" w:rsidRDefault="003F7718" w:rsidP="009C412A">
      <w:pPr>
        <w:spacing w:after="0"/>
        <w:jc w:val="right"/>
        <w:rPr>
          <w:rFonts w:cstheme="minorHAnsi"/>
          <w:b/>
        </w:rPr>
      </w:pPr>
      <w:r>
        <w:rPr>
          <w:rFonts w:cstheme="minorHAnsi"/>
          <w:b/>
        </w:rPr>
        <w:t>ALLEGATO 2</w:t>
      </w:r>
    </w:p>
    <w:p w:rsidR="003F7718" w:rsidRPr="00086B88" w:rsidRDefault="003F7718" w:rsidP="009C412A">
      <w:pPr>
        <w:spacing w:after="0"/>
        <w:jc w:val="right"/>
        <w:rPr>
          <w:rFonts w:cstheme="minorHAnsi"/>
          <w:b/>
        </w:rPr>
      </w:pPr>
      <w:r>
        <w:rPr>
          <w:rFonts w:cstheme="minorHAnsi"/>
          <w:b/>
        </w:rPr>
        <w:t>All’Avviso</w:t>
      </w:r>
    </w:p>
    <w:p w:rsidR="003F6BBD" w:rsidRDefault="003F6BBD" w:rsidP="009C412A">
      <w:pPr>
        <w:spacing w:after="0"/>
        <w:jc w:val="both"/>
        <w:rPr>
          <w:rFonts w:cstheme="minorHAnsi"/>
        </w:rPr>
      </w:pPr>
    </w:p>
    <w:p w:rsidR="003F7718" w:rsidRDefault="003F7718" w:rsidP="003F7718">
      <w:pPr>
        <w:jc w:val="both"/>
        <w:rPr>
          <w:rFonts w:ascii="Times New Roman" w:hAnsi="Times New Roman" w:cs="Times New Roman"/>
          <w:b/>
        </w:rPr>
      </w:pPr>
      <w:r>
        <w:rPr>
          <w:rFonts w:ascii="Times New Roman" w:hAnsi="Times New Roman" w:cs="Times New Roman"/>
          <w:b/>
        </w:rPr>
        <w:t>PIANO NAZIONALE DI RIPRESA E RESILIENZA (</w:t>
      </w:r>
      <w:r>
        <w:rPr>
          <w:rFonts w:ascii="Times New Roman" w:eastAsia="Palatino Linotype" w:hAnsi="Times New Roman" w:cs="Times New Roman"/>
          <w:b/>
        </w:rPr>
        <w:t>PNRR) -</w:t>
      </w:r>
      <w:r>
        <w:rPr>
          <w:rFonts w:ascii="Times New Roman" w:hAnsi="Times New Roman" w:cs="Times New Roman"/>
          <w:b/>
        </w:rPr>
        <w:t xml:space="preserve"> NEXT GENERATION EU -“MISSIONE 5 - INCLUSIONE E COESIONE - COMPONENTE 2 - INFRASTRUTTURE SOCIALI, FAMIGLIE, COMUNITÀ E TERZO SETTORE - SOTTO COMPONENTE 1 - SERVIZI SOCIALI, DISABILITÀ E MARGINALITÀ SOCIALE.</w:t>
      </w:r>
    </w:p>
    <w:p w:rsidR="003F7718" w:rsidRDefault="003F7718" w:rsidP="003F7718">
      <w:pPr>
        <w:spacing w:after="0"/>
        <w:jc w:val="both"/>
        <w:rPr>
          <w:rFonts w:ascii="Times New Roman" w:hAnsi="Times New Roman" w:cs="Times New Roman"/>
          <w:b/>
        </w:rPr>
      </w:pPr>
      <w:r>
        <w:rPr>
          <w:rFonts w:ascii="Times New Roman" w:hAnsi="Times New Roman" w:cs="Times New Roman"/>
          <w:b/>
        </w:rPr>
        <w:t>INVESTIMENTO 1.2–PERCORSI DI AUTONOMIA PER PERSONE CON DISABILITA’.</w:t>
      </w:r>
    </w:p>
    <w:p w:rsidR="003F7718" w:rsidRDefault="003F7718" w:rsidP="003F7718">
      <w:pPr>
        <w:spacing w:after="0"/>
        <w:jc w:val="both"/>
        <w:rPr>
          <w:rFonts w:ascii="Times New Roman" w:eastAsia="Palatino Linotype" w:hAnsi="Times New Roman" w:cs="Times New Roman"/>
          <w:b/>
        </w:rPr>
      </w:pPr>
      <w:r>
        <w:rPr>
          <w:rFonts w:ascii="Times New Roman" w:eastAsia="Palatino Linotype" w:hAnsi="Times New Roman" w:cs="Times New Roman"/>
          <w:b/>
        </w:rPr>
        <w:t xml:space="preserve">CUP: </w:t>
      </w:r>
      <w:r w:rsidR="005F561C" w:rsidRPr="005F561C">
        <w:rPr>
          <w:rFonts w:ascii="Times New Roman" w:eastAsia="Palatino Linotype" w:hAnsi="Times New Roman" w:cs="Times New Roman"/>
          <w:b/>
        </w:rPr>
        <w:t>E81H22000050005</w:t>
      </w:r>
    </w:p>
    <w:p w:rsidR="003F7718" w:rsidRDefault="003F7718" w:rsidP="003F7718">
      <w:pPr>
        <w:spacing w:after="0"/>
        <w:jc w:val="both"/>
        <w:rPr>
          <w:rFonts w:ascii="Times New Roman" w:hAnsi="Times New Roman" w:cs="Times New Roman"/>
          <w:b/>
        </w:rPr>
      </w:pPr>
      <w:r>
        <w:rPr>
          <w:rFonts w:ascii="Times New Roman" w:hAnsi="Times New Roman" w:cs="Times New Roman"/>
          <w:b/>
          <w:bCs/>
        </w:rPr>
        <w:t>Finanziato nell’ambito del Piano Nazionale di Ripresa e Resilienza (PNRR)– Next generation Eu</w:t>
      </w:r>
      <w:r>
        <w:rPr>
          <w:rFonts w:ascii="Times New Roman" w:hAnsi="Times New Roman" w:cs="Times New Roman"/>
          <w:b/>
        </w:rPr>
        <w:t>.</w:t>
      </w:r>
    </w:p>
    <w:p w:rsidR="003F7718" w:rsidRPr="001B51BC" w:rsidRDefault="003F7718" w:rsidP="003F7718">
      <w:pPr>
        <w:spacing w:after="0"/>
        <w:jc w:val="both"/>
        <w:rPr>
          <w:rFonts w:ascii="Times New Roman" w:hAnsi="Times New Roman" w:cs="Times New Roman"/>
        </w:rPr>
      </w:pPr>
    </w:p>
    <w:p w:rsidR="003F7718" w:rsidRDefault="003F7718" w:rsidP="003F7718">
      <w:pPr>
        <w:spacing w:after="0"/>
        <w:jc w:val="both"/>
        <w:rPr>
          <w:rFonts w:ascii="Times New Roman" w:hAnsi="Times New Roman" w:cs="Times New Roman"/>
          <w:b/>
          <w:bCs/>
        </w:rPr>
      </w:pPr>
      <w:r>
        <w:rPr>
          <w:rFonts w:ascii="Times New Roman" w:hAnsi="Times New Roman" w:cs="Times New Roman"/>
          <w:b/>
          <w:bCs/>
        </w:rPr>
        <w:t xml:space="preserve">MANIFESTAZIONE DI INTERESSE FINALIZZATA ALL’AFFIDAMENTO DIRETTO </w:t>
      </w:r>
      <w:r w:rsidRPr="00F61B77">
        <w:rPr>
          <w:rFonts w:ascii="Times New Roman" w:eastAsia="Palatino Linotype" w:hAnsi="Times New Roman" w:cs="Times New Roman"/>
          <w:b/>
          <w:kern w:val="2"/>
        </w:rPr>
        <w:t>- ai sensi dell’art. 50, comma 1 lettera b), del D.Lgs n.36/2023 -</w:t>
      </w:r>
      <w:r>
        <w:rPr>
          <w:rFonts w:ascii="Times New Roman" w:hAnsi="Times New Roman" w:cs="Times New Roman"/>
          <w:b/>
          <w:bCs/>
        </w:rPr>
        <w:t xml:space="preserve">DEL </w:t>
      </w:r>
      <w:r w:rsidR="000B327B">
        <w:rPr>
          <w:rFonts w:ascii="Times New Roman" w:eastAsia="Palatino Linotype" w:hAnsi="Times New Roman" w:cs="Times New Roman"/>
          <w:b/>
        </w:rPr>
        <w:t>SERVIZIO DI</w:t>
      </w:r>
      <w:r w:rsidR="000B327B">
        <w:rPr>
          <w:rFonts w:ascii="Times New Roman" w:hAnsi="Times New Roman" w:cs="Times New Roman"/>
          <w:b/>
        </w:rPr>
        <w:t xml:space="preserve"> SOSTEGNO DOMICILIARE</w:t>
      </w:r>
      <w:r>
        <w:rPr>
          <w:rFonts w:ascii="Times New Roman" w:hAnsi="Times New Roman" w:cs="Times New Roman"/>
          <w:b/>
          <w:bCs/>
        </w:rPr>
        <w:t>.</w:t>
      </w:r>
    </w:p>
    <w:p w:rsidR="007B51FC" w:rsidRPr="007B51FC" w:rsidRDefault="007B51FC" w:rsidP="007B51FC">
      <w:pPr>
        <w:spacing w:after="0"/>
        <w:rPr>
          <w:rFonts w:ascii="Times New Roman" w:eastAsia="Palatino Linotype" w:hAnsi="Times New Roman" w:cs="Times New Roman"/>
          <w:lang w:eastAsia="it-IT"/>
        </w:rPr>
      </w:pPr>
    </w:p>
    <w:p w:rsidR="00F61B77" w:rsidRPr="00F61B77" w:rsidRDefault="00F61B77" w:rsidP="009C412A">
      <w:pPr>
        <w:spacing w:after="0"/>
        <w:jc w:val="center"/>
        <w:rPr>
          <w:rFonts w:ascii="Times New Roman" w:eastAsia="Palatino Linotype" w:hAnsi="Times New Roman" w:cs="Times New Roman"/>
          <w:lang w:eastAsia="it-IT"/>
        </w:rPr>
      </w:pPr>
      <w:r w:rsidRPr="00F61B77">
        <w:rPr>
          <w:rFonts w:ascii="Times New Roman" w:eastAsia="Palatino Linotype" w:hAnsi="Times New Roman" w:cs="Times New Roman"/>
          <w:b/>
          <w:lang w:eastAsia="it-IT"/>
        </w:rPr>
        <w:t>CAPITOLATO PRESTAZIONALE</w:t>
      </w:r>
    </w:p>
    <w:p w:rsidR="006C7C07" w:rsidRPr="0067610C" w:rsidRDefault="006C7C07" w:rsidP="009C412A">
      <w:pPr>
        <w:pStyle w:val="Normale1"/>
        <w:jc w:val="both"/>
        <w:rPr>
          <w:rFonts w:ascii="Times New Roman" w:eastAsia="Palatino Linotype" w:hAnsi="Times New Roman" w:cs="Times New Roman"/>
        </w:rPr>
      </w:pPr>
    </w:p>
    <w:p w:rsidR="006C7C07" w:rsidRPr="00A755EA" w:rsidRDefault="006C7C07" w:rsidP="009C412A">
      <w:pPr>
        <w:pStyle w:val="Normale1"/>
        <w:numPr>
          <w:ilvl w:val="0"/>
          <w:numId w:val="22"/>
        </w:numPr>
        <w:ind w:left="499" w:hanging="357"/>
        <w:jc w:val="both"/>
        <w:rPr>
          <w:rFonts w:ascii="Times New Roman" w:eastAsia="Palatino Linotype" w:hAnsi="Times New Roman" w:cs="Times New Roman"/>
          <w:b/>
          <w:bCs/>
          <w:u w:val="single"/>
        </w:rPr>
      </w:pPr>
      <w:r w:rsidRPr="00A755EA">
        <w:rPr>
          <w:rFonts w:ascii="Times New Roman" w:eastAsia="Palatino Linotype" w:hAnsi="Times New Roman" w:cs="Times New Roman"/>
          <w:b/>
          <w:bCs/>
          <w:u w:val="single"/>
        </w:rPr>
        <w:t>Oggetto dell’Affidamento</w:t>
      </w:r>
    </w:p>
    <w:p w:rsidR="00CE65D9" w:rsidRDefault="006C7C07" w:rsidP="00CE65D9">
      <w:pPr>
        <w:pStyle w:val="Normale1"/>
        <w:numPr>
          <w:ilvl w:val="1"/>
          <w:numId w:val="22"/>
        </w:numPr>
        <w:pBdr>
          <w:top w:val="nil"/>
          <w:left w:val="nil"/>
          <w:bottom w:val="nil"/>
          <w:right w:val="nil"/>
          <w:between w:val="nil"/>
        </w:pBdr>
        <w:jc w:val="both"/>
        <w:rPr>
          <w:rFonts w:ascii="Times New Roman" w:eastAsia="Palatino Linotype" w:hAnsi="Times New Roman" w:cs="Times New Roman"/>
        </w:rPr>
      </w:pPr>
      <w:r w:rsidRPr="0067610C">
        <w:rPr>
          <w:rFonts w:ascii="Times New Roman" w:eastAsia="Palatino Linotype" w:hAnsi="Times New Roman" w:cs="Times New Roman"/>
        </w:rPr>
        <w:t xml:space="preserve">L’affidamento consta di un servizio </w:t>
      </w:r>
      <w:bookmarkStart w:id="0" w:name="_Hlk193192652"/>
      <w:r w:rsidRPr="0067610C">
        <w:rPr>
          <w:rFonts w:ascii="Times New Roman" w:eastAsia="Palatino Linotype" w:hAnsi="Times New Roman" w:cs="Times New Roman"/>
        </w:rPr>
        <w:t>di</w:t>
      </w:r>
      <w:r w:rsidR="00CE65D9">
        <w:rPr>
          <w:rFonts w:ascii="Times New Roman" w:eastAsia="Palatino Linotype" w:hAnsi="Times New Roman" w:cs="Times New Roman"/>
        </w:rPr>
        <w:t>:</w:t>
      </w:r>
    </w:p>
    <w:p w:rsidR="00CE65D9" w:rsidRPr="00135A85" w:rsidRDefault="006C7C07" w:rsidP="00CE65D9">
      <w:pPr>
        <w:pStyle w:val="Normale1"/>
        <w:numPr>
          <w:ilvl w:val="0"/>
          <w:numId w:val="41"/>
        </w:numPr>
        <w:pBdr>
          <w:top w:val="nil"/>
          <w:left w:val="nil"/>
          <w:bottom w:val="nil"/>
          <w:right w:val="nil"/>
          <w:between w:val="nil"/>
        </w:pBdr>
        <w:jc w:val="both"/>
        <w:rPr>
          <w:rFonts w:ascii="Times New Roman" w:eastAsia="Palatino Linotype" w:hAnsi="Times New Roman" w:cs="Times New Roman"/>
        </w:rPr>
      </w:pPr>
      <w:r w:rsidRPr="0067610C">
        <w:rPr>
          <w:rFonts w:ascii="Times New Roman" w:eastAsia="Palatino Linotype" w:hAnsi="Times New Roman" w:cs="Times New Roman"/>
        </w:rPr>
        <w:t>figure professionali di EDUCATORE PROFESSIONALE</w:t>
      </w:r>
      <w:r w:rsidR="007B51FC">
        <w:rPr>
          <w:rFonts w:ascii="Times New Roman" w:eastAsia="Palatino Linotype" w:hAnsi="Times New Roman" w:cs="Times New Roman"/>
        </w:rPr>
        <w:t xml:space="preserve"> e</w:t>
      </w:r>
      <w:r w:rsidRPr="0067610C">
        <w:rPr>
          <w:rFonts w:ascii="Times New Roman" w:eastAsia="Palatino Linotype" w:hAnsi="Times New Roman" w:cs="Times New Roman"/>
        </w:rPr>
        <w:t xml:space="preserve"> </w:t>
      </w:r>
      <w:r w:rsidR="006B3B26" w:rsidRPr="006B3B26">
        <w:rPr>
          <w:rFonts w:ascii="Times New Roman" w:eastAsiaTheme="minorHAnsi" w:hAnsi="Times New Roman" w:cs="Times New Roman"/>
          <w:bCs/>
          <w:color w:val="000000"/>
        </w:rPr>
        <w:t>OPERATORE AUSILIARIO DOMICILIARE</w:t>
      </w:r>
      <w:r w:rsidR="006B3B26">
        <w:rPr>
          <w:rFonts w:eastAsiaTheme="minorHAnsi"/>
          <w:b/>
          <w:bCs/>
          <w:color w:val="000000"/>
        </w:rPr>
        <w:t xml:space="preserve"> </w:t>
      </w:r>
      <w:r w:rsidRPr="0067610C">
        <w:rPr>
          <w:rFonts w:ascii="Times New Roman" w:eastAsia="Palatino Linotype" w:hAnsi="Times New Roman" w:cs="Times New Roman"/>
        </w:rPr>
        <w:t xml:space="preserve">da inserire nell’Equipe Multidisciplinare che prende in </w:t>
      </w:r>
      <w:r w:rsidRPr="00135A85">
        <w:rPr>
          <w:rFonts w:ascii="Times New Roman" w:eastAsia="Palatino Linotype" w:hAnsi="Times New Roman" w:cs="Times New Roman"/>
        </w:rPr>
        <w:t>carico gli utenti inseriti nelle attività progettuali</w:t>
      </w:r>
      <w:bookmarkEnd w:id="0"/>
      <w:r w:rsidR="00CE65D9" w:rsidRPr="00135A85">
        <w:rPr>
          <w:rFonts w:ascii="Times New Roman" w:eastAsia="Palatino Linotype" w:hAnsi="Times New Roman" w:cs="Times New Roman"/>
        </w:rPr>
        <w:t>,</w:t>
      </w:r>
    </w:p>
    <w:p w:rsidR="00CE65D9" w:rsidRPr="00135A85" w:rsidRDefault="005049D8" w:rsidP="00CE65D9">
      <w:pPr>
        <w:pStyle w:val="Normale1"/>
        <w:numPr>
          <w:ilvl w:val="0"/>
          <w:numId w:val="41"/>
        </w:numPr>
        <w:pBdr>
          <w:top w:val="nil"/>
          <w:left w:val="nil"/>
          <w:bottom w:val="nil"/>
          <w:right w:val="nil"/>
          <w:between w:val="nil"/>
        </w:pBdr>
        <w:jc w:val="both"/>
        <w:rPr>
          <w:rFonts w:ascii="Times New Roman" w:eastAsia="Palatino Linotype" w:hAnsi="Times New Roman" w:cs="Times New Roman"/>
        </w:rPr>
      </w:pPr>
      <w:r w:rsidRPr="00135A85">
        <w:rPr>
          <w:rFonts w:ascii="Times New Roman" w:eastAsia="Palatino Linotype" w:hAnsi="Times New Roman" w:cs="Times New Roman"/>
        </w:rPr>
        <w:t xml:space="preserve">acquisto di alimenti e beni </w:t>
      </w:r>
      <w:r w:rsidR="00CE65D9" w:rsidRPr="00135A85">
        <w:rPr>
          <w:rFonts w:ascii="Times New Roman" w:eastAsia="Palatino Linotype" w:hAnsi="Times New Roman" w:cs="Times New Roman"/>
        </w:rPr>
        <w:t>di prima necessità,</w:t>
      </w:r>
    </w:p>
    <w:p w:rsidR="006C7C07" w:rsidRPr="00135A85" w:rsidRDefault="005049D8" w:rsidP="00CE65D9">
      <w:pPr>
        <w:pStyle w:val="Normale1"/>
        <w:numPr>
          <w:ilvl w:val="0"/>
          <w:numId w:val="41"/>
        </w:numPr>
        <w:pBdr>
          <w:top w:val="nil"/>
          <w:left w:val="nil"/>
          <w:bottom w:val="nil"/>
          <w:right w:val="nil"/>
          <w:between w:val="nil"/>
        </w:pBdr>
        <w:jc w:val="both"/>
        <w:rPr>
          <w:rFonts w:ascii="Times New Roman" w:eastAsia="Palatino Linotype" w:hAnsi="Times New Roman" w:cs="Times New Roman"/>
        </w:rPr>
      </w:pPr>
      <w:r w:rsidRPr="00135A85">
        <w:rPr>
          <w:rFonts w:ascii="Times New Roman" w:eastAsia="Palatino Linotype" w:hAnsi="Times New Roman" w:cs="Times New Roman"/>
        </w:rPr>
        <w:t xml:space="preserve">realizzazione di attività ricreative e di socializzazione. </w:t>
      </w:r>
    </w:p>
    <w:p w:rsidR="006C7C07" w:rsidRPr="0067610C" w:rsidRDefault="006C7C07" w:rsidP="009C412A">
      <w:pPr>
        <w:pStyle w:val="Normale1"/>
        <w:pBdr>
          <w:top w:val="nil"/>
          <w:left w:val="nil"/>
          <w:bottom w:val="nil"/>
          <w:right w:val="nil"/>
          <w:between w:val="nil"/>
        </w:pBdr>
        <w:jc w:val="both"/>
        <w:rPr>
          <w:rFonts w:ascii="Times New Roman" w:eastAsia="Palatino Linotype" w:hAnsi="Times New Roman" w:cs="Times New Roman"/>
        </w:rPr>
      </w:pPr>
      <w:r w:rsidRPr="0067610C">
        <w:rPr>
          <w:rFonts w:ascii="Times New Roman" w:eastAsia="Palatino Linotype" w:hAnsi="Times New Roman" w:cs="Times New Roman"/>
        </w:rPr>
        <w:t xml:space="preserve">Il servizio </w:t>
      </w:r>
      <w:r w:rsidR="00CE65D9">
        <w:rPr>
          <w:rFonts w:ascii="Times New Roman" w:eastAsia="Palatino Linotype" w:hAnsi="Times New Roman" w:cs="Times New Roman"/>
        </w:rPr>
        <w:t>è</w:t>
      </w:r>
      <w:r w:rsidRPr="0067610C">
        <w:rPr>
          <w:rFonts w:ascii="Times New Roman" w:eastAsia="Palatino Linotype" w:hAnsi="Times New Roman" w:cs="Times New Roman"/>
        </w:rPr>
        <w:t>ricompres</w:t>
      </w:r>
      <w:r w:rsidR="00CE65D9">
        <w:rPr>
          <w:rFonts w:ascii="Times New Roman" w:eastAsia="Palatino Linotype" w:hAnsi="Times New Roman" w:cs="Times New Roman"/>
        </w:rPr>
        <w:t>o</w:t>
      </w:r>
      <w:r w:rsidRPr="0067610C">
        <w:rPr>
          <w:rFonts w:ascii="Times New Roman" w:eastAsia="Palatino Linotype" w:hAnsi="Times New Roman" w:cs="Times New Roman"/>
        </w:rPr>
        <w:t xml:space="preserve"> nell’ambito dell’Investimento 1.2 - Percorsi di autonomia per persone con disabilità” Missione 5 Componente 2 del Piano Nazionale di Ripresa e Resilienza – Next Generation EU.</w:t>
      </w:r>
    </w:p>
    <w:p w:rsidR="006C7C07" w:rsidRDefault="006C7C07" w:rsidP="009C412A">
      <w:pPr>
        <w:spacing w:after="0"/>
        <w:jc w:val="both"/>
        <w:rPr>
          <w:rFonts w:ascii="Times New Roman" w:eastAsia="Calibri" w:hAnsi="Times New Roman" w:cs="Times New Roman"/>
        </w:rPr>
      </w:pPr>
      <w:r w:rsidRPr="0067610C">
        <w:rPr>
          <w:rFonts w:ascii="Times New Roman" w:eastAsia="Calibri" w:hAnsi="Times New Roman" w:cs="Times New Roman"/>
        </w:rPr>
        <w:t>La linea di attività relativa ai percorsi di autonomia per persone con disabilità (1.2) risponde all’obiettivo generale di accelerazione del processo di de-istituzionalizzazione fornendo servizi sociali e sanitari di comunità e domiciliari alle persone con disabilità, al fine di migliorarne l'autonomia e offrire loro opportunità di accesso nel mondo del lavoro, anche attraverso la tecnologia informatica.</w:t>
      </w:r>
    </w:p>
    <w:p w:rsidR="001469AF" w:rsidRPr="001469AF" w:rsidRDefault="001469AF" w:rsidP="009C412A">
      <w:pPr>
        <w:spacing w:after="0"/>
        <w:jc w:val="both"/>
        <w:rPr>
          <w:rFonts w:ascii="Times New Roman" w:eastAsia="Calibri" w:hAnsi="Times New Roman" w:cs="Times New Roman"/>
          <w:sz w:val="16"/>
          <w:szCs w:val="16"/>
        </w:rPr>
      </w:pPr>
    </w:p>
    <w:p w:rsidR="001469AF" w:rsidRPr="00BE6047" w:rsidRDefault="001469AF" w:rsidP="00AC6199">
      <w:pPr>
        <w:pStyle w:val="Normale1"/>
        <w:jc w:val="both"/>
        <w:rPr>
          <w:rFonts w:ascii="Times New Roman" w:hAnsi="Times New Roman" w:cs="Times New Roman"/>
          <w:b/>
        </w:rPr>
      </w:pPr>
      <w:r>
        <w:rPr>
          <w:rFonts w:ascii="Times New Roman" w:hAnsi="Times New Roman" w:cs="Times New Roman"/>
        </w:rPr>
        <w:t>Il progetto, f</w:t>
      </w:r>
      <w:r w:rsidRPr="00BE6047">
        <w:rPr>
          <w:rFonts w:ascii="Times New Roman" w:hAnsi="Times New Roman" w:cs="Times New Roman"/>
        </w:rPr>
        <w:t>inanziato nell’ambito del Piano Nazionale di Ripresa e Resilienza (PNRR)– Next generation Eu,</w:t>
      </w:r>
      <w:r>
        <w:rPr>
          <w:rFonts w:ascii="Times New Roman" w:hAnsi="Times New Roman" w:cs="Times New Roman"/>
        </w:rPr>
        <w:t>vede</w:t>
      </w:r>
      <w:r w:rsidR="00AC6199">
        <w:rPr>
          <w:rFonts w:ascii="Times New Roman" w:hAnsi="Times New Roman" w:cs="Times New Roman"/>
        </w:rPr>
        <w:t>l’ADS n. 08</w:t>
      </w:r>
      <w:r w:rsidRPr="00BE6047">
        <w:rPr>
          <w:rFonts w:ascii="Times New Roman" w:hAnsi="Times New Roman" w:cs="Times New Roman"/>
        </w:rPr>
        <w:t xml:space="preserve"> Comun</w:t>
      </w:r>
      <w:r w:rsidR="003F7718">
        <w:rPr>
          <w:rFonts w:ascii="Times New Roman" w:hAnsi="Times New Roman" w:cs="Times New Roman"/>
        </w:rPr>
        <w:t xml:space="preserve">e di </w:t>
      </w:r>
      <w:r w:rsidR="00AC6199">
        <w:rPr>
          <w:rFonts w:ascii="Times New Roman" w:hAnsi="Times New Roman" w:cs="Times New Roman"/>
        </w:rPr>
        <w:t>CHIETI</w:t>
      </w:r>
      <w:r w:rsidRPr="00BE6047">
        <w:rPr>
          <w:rFonts w:ascii="Times New Roman" w:hAnsi="Times New Roman" w:cs="Times New Roman"/>
        </w:rPr>
        <w:t>capofila</w:t>
      </w:r>
      <w:r w:rsidR="00AC6199">
        <w:rPr>
          <w:rFonts w:ascii="Times New Roman" w:hAnsi="Times New Roman" w:cs="Times New Roman"/>
        </w:rPr>
        <w:t xml:space="preserve">. </w:t>
      </w:r>
    </w:p>
    <w:p w:rsidR="001469AF" w:rsidRPr="0067610C" w:rsidRDefault="001469AF" w:rsidP="009C412A">
      <w:pPr>
        <w:pStyle w:val="Normale1"/>
        <w:pBdr>
          <w:top w:val="nil"/>
          <w:left w:val="nil"/>
          <w:bottom w:val="nil"/>
          <w:right w:val="nil"/>
          <w:between w:val="nil"/>
        </w:pBdr>
        <w:jc w:val="both"/>
        <w:rPr>
          <w:rFonts w:ascii="Times New Roman" w:eastAsia="Palatino Linotype" w:hAnsi="Times New Roman" w:cs="Times New Roman"/>
        </w:rPr>
      </w:pPr>
    </w:p>
    <w:p w:rsidR="006C7C07" w:rsidRPr="0067610C" w:rsidRDefault="006C7C07" w:rsidP="009C412A">
      <w:pPr>
        <w:pStyle w:val="Normale1"/>
        <w:pBdr>
          <w:top w:val="nil"/>
          <w:left w:val="nil"/>
          <w:bottom w:val="nil"/>
          <w:right w:val="nil"/>
          <w:between w:val="nil"/>
        </w:pBdr>
        <w:jc w:val="both"/>
        <w:rPr>
          <w:rFonts w:ascii="Times New Roman" w:eastAsia="Palatino Linotype" w:hAnsi="Times New Roman" w:cs="Times New Roman"/>
        </w:rPr>
      </w:pPr>
      <w:r w:rsidRPr="0067610C">
        <w:rPr>
          <w:rFonts w:ascii="Times New Roman" w:eastAsia="Palatino Linotype" w:hAnsi="Times New Roman" w:cs="Times New Roman"/>
          <w:b/>
        </w:rPr>
        <w:t xml:space="preserve">1.2  </w:t>
      </w:r>
      <w:bookmarkStart w:id="1" w:name="_Hlk193192847"/>
      <w:r w:rsidRPr="0067610C">
        <w:rPr>
          <w:rFonts w:ascii="Times New Roman" w:eastAsia="Palatino Linotype" w:hAnsi="Times New Roman" w:cs="Times New Roman"/>
        </w:rPr>
        <w:t>L’investimento 1.2 è articolato in tre linee di intervento, di cui la prima, che riguarda il servizio in parola, è propedeutica alle altre due. Nello specifico la prima linea di intervento si caratterizza per la definizione e l’attivazione del progetto individualizzato.</w:t>
      </w:r>
    </w:p>
    <w:p w:rsidR="006C7C07" w:rsidRPr="0067610C" w:rsidRDefault="006C7C07" w:rsidP="009C412A">
      <w:pPr>
        <w:pStyle w:val="Normale1"/>
        <w:pBdr>
          <w:top w:val="nil"/>
          <w:left w:val="nil"/>
          <w:bottom w:val="nil"/>
          <w:right w:val="nil"/>
          <w:between w:val="nil"/>
        </w:pBdr>
        <w:jc w:val="both"/>
        <w:rPr>
          <w:rFonts w:ascii="Times New Roman" w:eastAsia="Palatino Linotype" w:hAnsi="Times New Roman" w:cs="Times New Roman"/>
        </w:rPr>
      </w:pPr>
      <w:r w:rsidRPr="0067610C">
        <w:rPr>
          <w:rFonts w:ascii="Times New Roman" w:eastAsia="Palatino Linotype" w:hAnsi="Times New Roman" w:cs="Times New Roman"/>
        </w:rPr>
        <w:t>Tale linea è funzionale a individuare gli obiettivi che si intendono raggiungere e i sostegni che si intendono fornire nel percorso verso l’autonomia abitativa e lavorativa, tramite accompagnamento e raccordo con i servizi territoriali, in una prospettiva di lungo periodo e previa valutazione multidimensionale e interdisciplinare dei bisogni della persona con disabilità, attraverso il coinvolgimento di professionalità diverse (assistenti sociali, psicologi, educatori, Operatori Tecnici Addetti all’Assistenza - OTA). Le azioni da intraprendere sono:</w:t>
      </w:r>
    </w:p>
    <w:p w:rsidR="006C7C07" w:rsidRPr="0067610C" w:rsidRDefault="006C7C07" w:rsidP="009C412A">
      <w:pPr>
        <w:pStyle w:val="Normale1"/>
        <w:pBdr>
          <w:top w:val="nil"/>
          <w:left w:val="nil"/>
          <w:bottom w:val="nil"/>
          <w:right w:val="nil"/>
          <w:between w:val="nil"/>
        </w:pBdr>
        <w:jc w:val="both"/>
        <w:rPr>
          <w:rFonts w:ascii="Times New Roman" w:eastAsia="Palatino Linotype" w:hAnsi="Times New Roman" w:cs="Times New Roman"/>
        </w:rPr>
      </w:pPr>
      <w:r w:rsidRPr="0067610C">
        <w:rPr>
          <w:rFonts w:ascii="Times New Roman" w:eastAsia="Palatino Linotype" w:hAnsi="Times New Roman" w:cs="Times New Roman"/>
        </w:rPr>
        <w:t>i.</w:t>
      </w:r>
      <w:r w:rsidRPr="0067610C">
        <w:rPr>
          <w:rFonts w:ascii="Times New Roman" w:eastAsia="Palatino Linotype" w:hAnsi="Times New Roman" w:cs="Times New Roman"/>
        </w:rPr>
        <w:tab/>
        <w:t>costituzione dell'équipe multidisciplinare a livello di ambito territoriale;</w:t>
      </w:r>
    </w:p>
    <w:p w:rsidR="006C7C07" w:rsidRPr="0067610C" w:rsidRDefault="006C7C07" w:rsidP="009C412A">
      <w:pPr>
        <w:pStyle w:val="Normale1"/>
        <w:pBdr>
          <w:top w:val="nil"/>
          <w:left w:val="nil"/>
          <w:bottom w:val="nil"/>
          <w:right w:val="nil"/>
          <w:between w:val="nil"/>
        </w:pBdr>
        <w:jc w:val="both"/>
        <w:rPr>
          <w:rFonts w:ascii="Times New Roman" w:eastAsia="Palatino Linotype" w:hAnsi="Times New Roman" w:cs="Times New Roman"/>
        </w:rPr>
      </w:pPr>
      <w:r w:rsidRPr="0067610C">
        <w:rPr>
          <w:rFonts w:ascii="Times New Roman" w:eastAsia="Palatino Linotype" w:hAnsi="Times New Roman" w:cs="Times New Roman"/>
        </w:rPr>
        <w:t>ii.</w:t>
      </w:r>
      <w:r w:rsidRPr="0067610C">
        <w:rPr>
          <w:rFonts w:ascii="Times New Roman" w:eastAsia="Palatino Linotype" w:hAnsi="Times New Roman" w:cs="Times New Roman"/>
        </w:rPr>
        <w:tab/>
        <w:t>valutazione multidimensionale dei bisogni individualizzata;</w:t>
      </w:r>
    </w:p>
    <w:p w:rsidR="006C7C07" w:rsidRPr="0067610C" w:rsidRDefault="006C7C07" w:rsidP="009C412A">
      <w:pPr>
        <w:pStyle w:val="Normale1"/>
        <w:pBdr>
          <w:top w:val="nil"/>
          <w:left w:val="nil"/>
          <w:bottom w:val="nil"/>
          <w:right w:val="nil"/>
          <w:between w:val="nil"/>
        </w:pBdr>
        <w:jc w:val="both"/>
        <w:rPr>
          <w:rFonts w:ascii="Times New Roman" w:eastAsia="Palatino Linotype" w:hAnsi="Times New Roman" w:cs="Times New Roman"/>
        </w:rPr>
      </w:pPr>
      <w:r w:rsidRPr="0067610C">
        <w:rPr>
          <w:rFonts w:ascii="Times New Roman" w:eastAsia="Palatino Linotype" w:hAnsi="Times New Roman" w:cs="Times New Roman"/>
        </w:rPr>
        <w:t>iii.</w:t>
      </w:r>
      <w:r w:rsidRPr="0067610C">
        <w:rPr>
          <w:rFonts w:ascii="Times New Roman" w:eastAsia="Palatino Linotype" w:hAnsi="Times New Roman" w:cs="Times New Roman"/>
        </w:rPr>
        <w:tab/>
        <w:t>definizione del progetto individualizzato;</w:t>
      </w:r>
    </w:p>
    <w:p w:rsidR="006C7C07" w:rsidRPr="0067610C" w:rsidRDefault="006C7C07" w:rsidP="009C412A">
      <w:pPr>
        <w:pStyle w:val="Normale1"/>
        <w:pBdr>
          <w:top w:val="nil"/>
          <w:left w:val="nil"/>
          <w:bottom w:val="nil"/>
          <w:right w:val="nil"/>
          <w:between w:val="nil"/>
        </w:pBdr>
        <w:jc w:val="both"/>
        <w:rPr>
          <w:rFonts w:ascii="Times New Roman" w:eastAsia="Palatino Linotype" w:hAnsi="Times New Roman" w:cs="Times New Roman"/>
        </w:rPr>
      </w:pPr>
      <w:r w:rsidRPr="0067610C">
        <w:rPr>
          <w:rFonts w:ascii="Times New Roman" w:eastAsia="Palatino Linotype" w:hAnsi="Times New Roman" w:cs="Times New Roman"/>
        </w:rPr>
        <w:t>iv.</w:t>
      </w:r>
      <w:r w:rsidRPr="0067610C">
        <w:rPr>
          <w:rFonts w:ascii="Times New Roman" w:eastAsia="Palatino Linotype" w:hAnsi="Times New Roman" w:cs="Times New Roman"/>
        </w:rPr>
        <w:tab/>
        <w:t>attivazione dei sostegni.</w:t>
      </w:r>
      <w:bookmarkEnd w:id="1"/>
    </w:p>
    <w:p w:rsidR="006C7C07" w:rsidRPr="0067610C" w:rsidRDefault="006C7C07" w:rsidP="009C412A">
      <w:pPr>
        <w:pStyle w:val="Normale1"/>
        <w:pBdr>
          <w:top w:val="nil"/>
          <w:left w:val="nil"/>
          <w:bottom w:val="nil"/>
          <w:right w:val="nil"/>
          <w:between w:val="nil"/>
        </w:pBdr>
        <w:jc w:val="both"/>
        <w:rPr>
          <w:rFonts w:ascii="Times New Roman" w:eastAsia="Palatino Linotype" w:hAnsi="Times New Roman" w:cs="Times New Roman"/>
        </w:rPr>
      </w:pPr>
    </w:p>
    <w:p w:rsidR="006C7C07" w:rsidRPr="0067610C" w:rsidRDefault="006C7C07" w:rsidP="009C412A">
      <w:pPr>
        <w:pStyle w:val="Normale1"/>
        <w:pBdr>
          <w:top w:val="nil"/>
          <w:left w:val="nil"/>
          <w:bottom w:val="nil"/>
          <w:right w:val="nil"/>
          <w:between w:val="nil"/>
        </w:pBdr>
        <w:jc w:val="both"/>
        <w:rPr>
          <w:rFonts w:ascii="Times New Roman" w:eastAsia="Palatino Linotype" w:hAnsi="Times New Roman" w:cs="Times New Roman"/>
        </w:rPr>
      </w:pPr>
      <w:r w:rsidRPr="0067610C">
        <w:rPr>
          <w:rFonts w:ascii="Times New Roman" w:eastAsia="Palatino Linotype" w:hAnsi="Times New Roman" w:cs="Times New Roman"/>
          <w:b/>
        </w:rPr>
        <w:t xml:space="preserve">1.3 </w:t>
      </w:r>
      <w:bookmarkStart w:id="2" w:name="_Hlk193193782"/>
      <w:r w:rsidRPr="0067610C">
        <w:rPr>
          <w:rFonts w:ascii="Times New Roman" w:eastAsia="Palatino Linotype" w:hAnsi="Times New Roman" w:cs="Times New Roman"/>
        </w:rPr>
        <w:t>Verranno coinvolte n. 12 di persone con disabilità che, in virtù del proprio progetto personalizzato, saranno avviate al percorso di autonomia abitativa nei “gruppi appartamento” costituiti e al percorso di avviamento al lavoro a distanza.</w:t>
      </w:r>
    </w:p>
    <w:p w:rsidR="006C7C07" w:rsidRPr="0067610C" w:rsidRDefault="006C7C07" w:rsidP="009C412A">
      <w:pPr>
        <w:pStyle w:val="Normale1"/>
        <w:pBdr>
          <w:top w:val="nil"/>
          <w:left w:val="nil"/>
          <w:bottom w:val="nil"/>
          <w:right w:val="nil"/>
          <w:between w:val="nil"/>
        </w:pBdr>
        <w:jc w:val="both"/>
        <w:rPr>
          <w:rFonts w:ascii="Times New Roman" w:eastAsia="Palatino Linotype" w:hAnsi="Times New Roman" w:cs="Times New Roman"/>
        </w:rPr>
      </w:pPr>
      <w:r w:rsidRPr="0067610C">
        <w:rPr>
          <w:rFonts w:ascii="Times New Roman" w:eastAsia="Palatino Linotype" w:hAnsi="Times New Roman" w:cs="Times New Roman"/>
        </w:rPr>
        <w:t>I “gruppi appartamento” sono ubicati ne</w:t>
      </w:r>
      <w:r w:rsidR="00AC6199">
        <w:rPr>
          <w:rFonts w:ascii="Times New Roman" w:eastAsia="Palatino Linotype" w:hAnsi="Times New Roman" w:cs="Times New Roman"/>
        </w:rPr>
        <w:t xml:space="preserve">l comune di Chieti. Di essi, n. 3 unità abitative sono ubicate in via Salomone n.99 </w:t>
      </w:r>
      <w:r w:rsidR="004B79B0">
        <w:rPr>
          <w:rFonts w:ascii="Times New Roman" w:eastAsia="Palatino Linotype" w:hAnsi="Times New Roman" w:cs="Times New Roman"/>
        </w:rPr>
        <w:t xml:space="preserve">Piano T </w:t>
      </w:r>
      <w:r w:rsidR="00AC6199">
        <w:rPr>
          <w:rFonts w:ascii="Times New Roman" w:eastAsia="Palatino Linotype" w:hAnsi="Times New Roman" w:cs="Times New Roman"/>
        </w:rPr>
        <w:t xml:space="preserve">e n.1 in via </w:t>
      </w:r>
      <w:r w:rsidR="00AC6199" w:rsidRPr="00912B11">
        <w:rPr>
          <w:rFonts w:ascii="Times New Roman" w:eastAsia="Palatino Linotype" w:hAnsi="Times New Roman" w:cs="Times New Roman"/>
        </w:rPr>
        <w:t xml:space="preserve">Cesare De Lollis </w:t>
      </w:r>
      <w:r w:rsidR="00912B11" w:rsidRPr="00912B11">
        <w:rPr>
          <w:rFonts w:ascii="Times New Roman" w:eastAsia="Palatino Linotype" w:hAnsi="Times New Roman" w:cs="Times New Roman"/>
        </w:rPr>
        <w:t>n</w:t>
      </w:r>
      <w:r w:rsidR="00912B11">
        <w:rPr>
          <w:rFonts w:ascii="Times New Roman" w:eastAsia="Palatino Linotype" w:hAnsi="Times New Roman" w:cs="Times New Roman"/>
        </w:rPr>
        <w:t xml:space="preserve">.34 Piano T. </w:t>
      </w:r>
    </w:p>
    <w:bookmarkEnd w:id="2"/>
    <w:p w:rsidR="006C7C07" w:rsidRPr="0067610C" w:rsidRDefault="006C7C07" w:rsidP="009C412A">
      <w:pPr>
        <w:pStyle w:val="Normale1"/>
        <w:pBdr>
          <w:top w:val="nil"/>
          <w:left w:val="nil"/>
          <w:bottom w:val="nil"/>
          <w:right w:val="nil"/>
          <w:between w:val="nil"/>
        </w:pBdr>
        <w:jc w:val="both"/>
        <w:rPr>
          <w:rFonts w:ascii="Times New Roman" w:eastAsia="Palatino Linotype" w:hAnsi="Times New Roman" w:cs="Times New Roman"/>
        </w:rPr>
      </w:pPr>
    </w:p>
    <w:p w:rsidR="006C7C07" w:rsidRPr="000B327B" w:rsidRDefault="006C7C07" w:rsidP="009C412A">
      <w:pPr>
        <w:spacing w:after="0"/>
        <w:jc w:val="both"/>
        <w:rPr>
          <w:rFonts w:ascii="Times New Roman" w:hAnsi="Times New Roman" w:cs="Times New Roman"/>
        </w:rPr>
      </w:pPr>
      <w:r w:rsidRPr="000B327B">
        <w:rPr>
          <w:rFonts w:ascii="Times New Roman" w:hAnsi="Times New Roman" w:cs="Times New Roman"/>
          <w:b/>
        </w:rPr>
        <w:t xml:space="preserve">1.4 </w:t>
      </w:r>
      <w:r w:rsidRPr="000B327B">
        <w:rPr>
          <w:rFonts w:ascii="Times New Roman" w:hAnsi="Times New Roman" w:cs="Times New Roman"/>
        </w:rPr>
        <w:t xml:space="preserve"> L’Affidamento si stima in complessive </w:t>
      </w:r>
      <w:r w:rsidR="00523E0B" w:rsidRPr="000B327B">
        <w:rPr>
          <w:rFonts w:ascii="Times New Roman" w:hAnsi="Times New Roman" w:cs="Times New Roman"/>
        </w:rPr>
        <w:t>3.</w:t>
      </w:r>
      <w:r w:rsidR="00AC6199">
        <w:rPr>
          <w:rFonts w:ascii="Times New Roman" w:hAnsi="Times New Roman" w:cs="Times New Roman"/>
        </w:rPr>
        <w:t>744</w:t>
      </w:r>
      <w:r w:rsidRPr="000B327B">
        <w:rPr>
          <w:rFonts w:ascii="Times New Roman" w:hAnsi="Times New Roman" w:cs="Times New Roman"/>
        </w:rPr>
        <w:t xml:space="preserve"> ore di servizio, di cui:</w:t>
      </w:r>
    </w:p>
    <w:p w:rsidR="006C7C07" w:rsidRPr="000B327B" w:rsidRDefault="00523E0B" w:rsidP="009C412A">
      <w:pPr>
        <w:pStyle w:val="Paragrafoelenco"/>
        <w:numPr>
          <w:ilvl w:val="0"/>
          <w:numId w:val="34"/>
        </w:numPr>
        <w:spacing w:after="0" w:line="276" w:lineRule="auto"/>
        <w:jc w:val="both"/>
        <w:rPr>
          <w:rFonts w:ascii="Times New Roman" w:eastAsia="Times New Roman" w:hAnsi="Times New Roman" w:cs="Times New Roman"/>
          <w:lang w:eastAsia="it-IT"/>
        </w:rPr>
      </w:pPr>
      <w:bookmarkStart w:id="3" w:name="_Hlk193193868"/>
      <w:r w:rsidRPr="000B327B">
        <w:rPr>
          <w:rFonts w:ascii="Times New Roman" w:hAnsi="Times New Roman" w:cs="Times New Roman"/>
        </w:rPr>
        <w:t xml:space="preserve">n. </w:t>
      </w:r>
      <w:r w:rsidR="00AC6199">
        <w:rPr>
          <w:rFonts w:ascii="Times New Roman" w:hAnsi="Times New Roman" w:cs="Times New Roman"/>
        </w:rPr>
        <w:t>2</w:t>
      </w:r>
      <w:r w:rsidRPr="000B327B">
        <w:rPr>
          <w:rFonts w:ascii="Times New Roman" w:hAnsi="Times New Roman" w:cs="Times New Roman"/>
        </w:rPr>
        <w:t>.</w:t>
      </w:r>
      <w:r w:rsidR="00AC6199">
        <w:rPr>
          <w:rFonts w:ascii="Times New Roman" w:hAnsi="Times New Roman" w:cs="Times New Roman"/>
        </w:rPr>
        <w:t>160</w:t>
      </w:r>
      <w:r w:rsidR="006C7C07" w:rsidRPr="000B327B">
        <w:rPr>
          <w:rFonts w:ascii="Times New Roman" w:hAnsi="Times New Roman" w:cs="Times New Roman"/>
        </w:rPr>
        <w:t xml:space="preserve"> ore di servizio per l’Educatore professionale</w:t>
      </w:r>
      <w:r w:rsidR="00AD0071">
        <w:rPr>
          <w:rFonts w:ascii="Times New Roman" w:hAnsi="Times New Roman" w:cs="Times New Roman"/>
        </w:rPr>
        <w:t>;</w:t>
      </w:r>
    </w:p>
    <w:p w:rsidR="006C7C07" w:rsidRPr="000B327B" w:rsidRDefault="00523E0B" w:rsidP="009C412A">
      <w:pPr>
        <w:pStyle w:val="Paragrafoelenco"/>
        <w:numPr>
          <w:ilvl w:val="0"/>
          <w:numId w:val="34"/>
        </w:numPr>
        <w:spacing w:after="0" w:line="276" w:lineRule="auto"/>
        <w:jc w:val="both"/>
        <w:rPr>
          <w:rFonts w:ascii="Times New Roman" w:eastAsia="Times New Roman" w:hAnsi="Times New Roman" w:cs="Times New Roman"/>
          <w:lang w:eastAsia="it-IT"/>
        </w:rPr>
      </w:pPr>
      <w:r w:rsidRPr="000B327B">
        <w:rPr>
          <w:rFonts w:ascii="Times New Roman" w:hAnsi="Times New Roman" w:cs="Times New Roman"/>
        </w:rPr>
        <w:t>n. 1.</w:t>
      </w:r>
      <w:r w:rsidR="00AC6199">
        <w:rPr>
          <w:rFonts w:ascii="Times New Roman" w:hAnsi="Times New Roman" w:cs="Times New Roman"/>
        </w:rPr>
        <w:t>584</w:t>
      </w:r>
      <w:r w:rsidR="006C7C07" w:rsidRPr="000B327B">
        <w:rPr>
          <w:rFonts w:ascii="Times New Roman" w:hAnsi="Times New Roman" w:cs="Times New Roman"/>
        </w:rPr>
        <w:t xml:space="preserve"> ore di servizio per l’</w:t>
      </w:r>
      <w:r w:rsidR="006C7C07" w:rsidRPr="000B327B">
        <w:rPr>
          <w:rFonts w:ascii="Times New Roman" w:eastAsia="Palatino Linotype" w:hAnsi="Times New Roman" w:cs="Times New Roman"/>
        </w:rPr>
        <w:t xml:space="preserve">Operatore </w:t>
      </w:r>
      <w:r w:rsidR="006B3B26">
        <w:rPr>
          <w:rFonts w:ascii="Times New Roman" w:eastAsia="Palatino Linotype" w:hAnsi="Times New Roman" w:cs="Times New Roman"/>
        </w:rPr>
        <w:t>Ausiliario Domiciliare;</w:t>
      </w:r>
    </w:p>
    <w:p w:rsidR="00AC6199" w:rsidRDefault="006C7C07" w:rsidP="009C412A">
      <w:pPr>
        <w:spacing w:after="0"/>
        <w:jc w:val="both"/>
        <w:rPr>
          <w:rFonts w:ascii="Times New Roman" w:eastAsia="Times New Roman" w:hAnsi="Times New Roman" w:cs="Times New Roman"/>
        </w:rPr>
      </w:pPr>
      <w:r w:rsidRPr="000B327B">
        <w:rPr>
          <w:rFonts w:ascii="Times New Roman" w:eastAsia="Times New Roman" w:hAnsi="Times New Roman" w:cs="Times New Roman"/>
        </w:rPr>
        <w:t xml:space="preserve">Il riparto delle ore tra le due figure professionali è da intendersi come indicazione generale, fermo restando il valore </w:t>
      </w:r>
      <w:r w:rsidR="001469AF" w:rsidRPr="000B327B">
        <w:rPr>
          <w:rFonts w:ascii="Times New Roman" w:eastAsia="Times New Roman" w:hAnsi="Times New Roman" w:cs="Times New Roman"/>
        </w:rPr>
        <w:t xml:space="preserve">complessivo che </w:t>
      </w:r>
      <w:r w:rsidR="001469AF" w:rsidRPr="000B327B">
        <w:rPr>
          <w:rFonts w:ascii="Times New Roman" w:eastAsia="Palatino Linotype" w:hAnsi="Times New Roman" w:cs="Times New Roman"/>
          <w:b/>
          <w:lang w:eastAsia="it-IT"/>
        </w:rPr>
        <w:t xml:space="preserve">si stima in </w:t>
      </w:r>
      <w:r w:rsidR="00523E0B" w:rsidRPr="000B327B">
        <w:rPr>
          <w:rFonts w:ascii="Times New Roman" w:eastAsia="Palatino Linotype" w:hAnsi="Times New Roman" w:cs="Times New Roman"/>
          <w:b/>
          <w:lang w:eastAsia="it-IT"/>
        </w:rPr>
        <w:t xml:space="preserve">una spesa massima di € </w:t>
      </w:r>
      <w:r w:rsidR="00AC6199">
        <w:rPr>
          <w:rFonts w:ascii="Times New Roman" w:eastAsia="Palatino Linotype" w:hAnsi="Times New Roman" w:cs="Times New Roman"/>
          <w:b/>
          <w:lang w:eastAsia="it-IT"/>
        </w:rPr>
        <w:t>81.360,00 di cui € 4.068,00 di</w:t>
      </w:r>
      <w:r w:rsidR="001469AF" w:rsidRPr="000B327B">
        <w:rPr>
          <w:rFonts w:ascii="Times New Roman" w:eastAsia="Palatino Linotype" w:hAnsi="Times New Roman" w:cs="Times New Roman"/>
          <w:b/>
          <w:lang w:eastAsia="it-IT"/>
        </w:rPr>
        <w:t xml:space="preserve"> IVA 5% </w:t>
      </w:r>
      <w:r w:rsidR="00AC6199">
        <w:rPr>
          <w:rFonts w:ascii="Times New Roman" w:eastAsia="Palatino Linotype" w:hAnsi="Times New Roman" w:cs="Times New Roman"/>
          <w:b/>
          <w:lang w:eastAsia="it-IT"/>
        </w:rPr>
        <w:t>( € 77.292,00 al netto dell’IVA)</w:t>
      </w:r>
      <w:r w:rsidR="00CE65D9">
        <w:rPr>
          <w:rFonts w:ascii="Times New Roman" w:eastAsia="Palatino Linotype" w:hAnsi="Times New Roman" w:cs="Times New Roman"/>
          <w:b/>
          <w:lang w:eastAsia="it-IT"/>
        </w:rPr>
        <w:t>.</w:t>
      </w:r>
    </w:p>
    <w:p w:rsidR="006C7C07" w:rsidRDefault="00AC6199" w:rsidP="009C412A">
      <w:pPr>
        <w:spacing w:after="0"/>
        <w:jc w:val="both"/>
        <w:rPr>
          <w:rFonts w:ascii="Times New Roman" w:eastAsia="Times New Roman" w:hAnsi="Times New Roman" w:cs="Times New Roman"/>
        </w:rPr>
      </w:pPr>
      <w:r>
        <w:rPr>
          <w:rFonts w:ascii="Times New Roman" w:eastAsia="Times New Roman" w:hAnsi="Times New Roman" w:cs="Times New Roman"/>
        </w:rPr>
        <w:t>L</w:t>
      </w:r>
      <w:r w:rsidR="006C7C07" w:rsidRPr="000B327B">
        <w:rPr>
          <w:rFonts w:ascii="Times New Roman" w:eastAsia="Times New Roman" w:hAnsi="Times New Roman" w:cs="Times New Roman"/>
        </w:rPr>
        <w:t xml:space="preserve">e ore complessive </w:t>
      </w:r>
      <w:r w:rsidR="003F7718" w:rsidRPr="000B327B">
        <w:rPr>
          <w:rFonts w:ascii="Times New Roman" w:eastAsia="Times New Roman" w:hAnsi="Times New Roman" w:cs="Times New Roman"/>
        </w:rPr>
        <w:t xml:space="preserve">delle professionalità </w:t>
      </w:r>
      <w:r w:rsidR="006C7C07" w:rsidRPr="000B327B">
        <w:rPr>
          <w:rFonts w:ascii="Times New Roman" w:eastAsia="Times New Roman" w:hAnsi="Times New Roman" w:cs="Times New Roman"/>
        </w:rPr>
        <w:t>sono passibili di variazioni in funzione delle necessità progettuali.</w:t>
      </w:r>
    </w:p>
    <w:p w:rsidR="00AC6199" w:rsidRPr="00504763" w:rsidRDefault="00AC6199" w:rsidP="009C412A">
      <w:pPr>
        <w:spacing w:after="0"/>
        <w:jc w:val="both"/>
        <w:rPr>
          <w:rFonts w:ascii="Times New Roman" w:eastAsia="Times New Roman" w:hAnsi="Times New Roman" w:cs="Times New Roman"/>
        </w:rPr>
      </w:pPr>
      <w:r>
        <w:rPr>
          <w:rFonts w:ascii="Times New Roman" w:eastAsia="Times New Roman" w:hAnsi="Times New Roman" w:cs="Times New Roman"/>
        </w:rPr>
        <w:t xml:space="preserve">Si </w:t>
      </w:r>
      <w:r w:rsidRPr="00504763">
        <w:rPr>
          <w:rFonts w:ascii="Times New Roman" w:eastAsia="Times New Roman" w:hAnsi="Times New Roman" w:cs="Times New Roman"/>
        </w:rPr>
        <w:t>considerano altresì rimborsi spesa per i seguenti importi:</w:t>
      </w:r>
    </w:p>
    <w:p w:rsidR="00504763" w:rsidRPr="00504763" w:rsidRDefault="00504763" w:rsidP="00504763">
      <w:pPr>
        <w:pStyle w:val="Paragrafoelenco"/>
        <w:numPr>
          <w:ilvl w:val="0"/>
          <w:numId w:val="35"/>
        </w:numPr>
        <w:spacing w:after="0" w:line="276" w:lineRule="auto"/>
        <w:jc w:val="both"/>
        <w:rPr>
          <w:rFonts w:ascii="Times New Roman" w:eastAsia="Times New Roman" w:hAnsi="Times New Roman" w:cs="Times New Roman"/>
        </w:rPr>
      </w:pPr>
      <w:r w:rsidRPr="00504763">
        <w:rPr>
          <w:rFonts w:ascii="Times New Roman" w:eastAsia="Times New Roman" w:hAnsi="Times New Roman" w:cs="Times New Roman"/>
        </w:rPr>
        <w:t>Rimborso spese per l’acquisto di generi alimentari e di prima necessità, fino ad un importo massimo di € 1</w:t>
      </w:r>
      <w:r w:rsidR="00240A9E">
        <w:rPr>
          <w:rFonts w:ascii="Times New Roman" w:eastAsia="Times New Roman" w:hAnsi="Times New Roman" w:cs="Times New Roman"/>
        </w:rPr>
        <w:t>6</w:t>
      </w:r>
      <w:r w:rsidRPr="00504763">
        <w:rPr>
          <w:rFonts w:ascii="Times New Roman" w:eastAsia="Times New Roman" w:hAnsi="Times New Roman" w:cs="Times New Roman"/>
        </w:rPr>
        <w:t>.</w:t>
      </w:r>
      <w:r w:rsidR="00240A9E">
        <w:rPr>
          <w:rFonts w:ascii="Times New Roman" w:eastAsia="Times New Roman" w:hAnsi="Times New Roman" w:cs="Times New Roman"/>
        </w:rPr>
        <w:t>2</w:t>
      </w:r>
      <w:r w:rsidRPr="00504763">
        <w:rPr>
          <w:rFonts w:ascii="Times New Roman" w:eastAsia="Times New Roman" w:hAnsi="Times New Roman" w:cs="Times New Roman"/>
        </w:rPr>
        <w:t>00,00;</w:t>
      </w:r>
    </w:p>
    <w:p w:rsidR="00504763" w:rsidRPr="00504763" w:rsidRDefault="00504763" w:rsidP="00504763">
      <w:pPr>
        <w:pStyle w:val="Paragrafoelenco"/>
        <w:numPr>
          <w:ilvl w:val="0"/>
          <w:numId w:val="35"/>
        </w:numPr>
        <w:spacing w:after="0" w:line="276" w:lineRule="auto"/>
        <w:jc w:val="both"/>
        <w:rPr>
          <w:rFonts w:ascii="Times New Roman" w:eastAsia="Times New Roman" w:hAnsi="Times New Roman" w:cs="Times New Roman"/>
        </w:rPr>
      </w:pPr>
      <w:r w:rsidRPr="00504763">
        <w:rPr>
          <w:rFonts w:ascii="Times New Roman" w:eastAsia="Times New Roman" w:hAnsi="Times New Roman" w:cs="Times New Roman"/>
        </w:rPr>
        <w:t xml:space="preserve">Rimborso per spese collegate alla realizzazione di attività di animazione socio-culturale, fino ad un importo massimo di € </w:t>
      </w:r>
      <w:r w:rsidR="002C6EA3">
        <w:rPr>
          <w:rFonts w:ascii="Times New Roman" w:eastAsia="Times New Roman" w:hAnsi="Times New Roman" w:cs="Times New Roman"/>
        </w:rPr>
        <w:t>4</w:t>
      </w:r>
      <w:r w:rsidRPr="00504763">
        <w:rPr>
          <w:rFonts w:ascii="Times New Roman" w:eastAsia="Times New Roman" w:hAnsi="Times New Roman" w:cs="Times New Roman"/>
        </w:rPr>
        <w:t>.</w:t>
      </w:r>
      <w:r w:rsidR="002C6EA3">
        <w:rPr>
          <w:rFonts w:ascii="Times New Roman" w:eastAsia="Times New Roman" w:hAnsi="Times New Roman" w:cs="Times New Roman"/>
        </w:rPr>
        <w:t>640</w:t>
      </w:r>
      <w:r w:rsidRPr="00504763">
        <w:rPr>
          <w:rFonts w:ascii="Times New Roman" w:eastAsia="Times New Roman" w:hAnsi="Times New Roman" w:cs="Times New Roman"/>
        </w:rPr>
        <w:t>,00;</w:t>
      </w:r>
    </w:p>
    <w:bookmarkEnd w:id="3"/>
    <w:p w:rsidR="006C7C07" w:rsidRDefault="002C6EA3" w:rsidP="009C412A">
      <w:pPr>
        <w:spacing w:after="0"/>
        <w:jc w:val="both"/>
        <w:rPr>
          <w:rFonts w:ascii="Times New Roman" w:eastAsia="Calibri" w:hAnsi="Times New Roman" w:cs="Times New Roman"/>
          <w:bCs/>
        </w:rPr>
      </w:pPr>
      <w:r>
        <w:rPr>
          <w:rFonts w:ascii="Times New Roman" w:eastAsia="Calibri" w:hAnsi="Times New Roman" w:cs="Times New Roman"/>
          <w:bCs/>
        </w:rPr>
        <w:t>La somma totale dell’affidamento ammonta a € 10</w:t>
      </w:r>
      <w:r w:rsidR="00240A9E">
        <w:rPr>
          <w:rFonts w:ascii="Times New Roman" w:eastAsia="Calibri" w:hAnsi="Times New Roman" w:cs="Times New Roman"/>
          <w:bCs/>
        </w:rPr>
        <w:t>2</w:t>
      </w:r>
      <w:r>
        <w:rPr>
          <w:rFonts w:ascii="Times New Roman" w:eastAsia="Calibri" w:hAnsi="Times New Roman" w:cs="Times New Roman"/>
          <w:bCs/>
        </w:rPr>
        <w:t>.</w:t>
      </w:r>
      <w:r w:rsidR="00240A9E">
        <w:rPr>
          <w:rFonts w:ascii="Times New Roman" w:eastAsia="Calibri" w:hAnsi="Times New Roman" w:cs="Times New Roman"/>
          <w:bCs/>
        </w:rPr>
        <w:t>2</w:t>
      </w:r>
      <w:r>
        <w:rPr>
          <w:rFonts w:ascii="Times New Roman" w:eastAsia="Calibri" w:hAnsi="Times New Roman" w:cs="Times New Roman"/>
          <w:bCs/>
        </w:rPr>
        <w:t>00,00 IVA inclusa (cento</w:t>
      </w:r>
      <w:r w:rsidR="00AE5229">
        <w:rPr>
          <w:rFonts w:ascii="Times New Roman" w:eastAsia="Calibri" w:hAnsi="Times New Roman" w:cs="Times New Roman"/>
          <w:bCs/>
        </w:rPr>
        <w:t>duemila</w:t>
      </w:r>
      <w:r w:rsidR="00E03D11">
        <w:rPr>
          <w:rFonts w:ascii="Times New Roman" w:eastAsia="Calibri" w:hAnsi="Times New Roman" w:cs="Times New Roman"/>
          <w:bCs/>
        </w:rPr>
        <w:t>/</w:t>
      </w:r>
      <w:r w:rsidR="00AE5229">
        <w:rPr>
          <w:rFonts w:ascii="Times New Roman" w:eastAsia="Calibri" w:hAnsi="Times New Roman" w:cs="Times New Roman"/>
          <w:bCs/>
        </w:rPr>
        <w:t>200</w:t>
      </w:r>
      <w:r w:rsidR="00CE65D9">
        <w:rPr>
          <w:rFonts w:ascii="Times New Roman" w:eastAsia="Calibri" w:hAnsi="Times New Roman" w:cs="Times New Roman"/>
          <w:bCs/>
        </w:rPr>
        <w:t>).</w:t>
      </w:r>
    </w:p>
    <w:p w:rsidR="00AC6199" w:rsidRPr="0067610C" w:rsidRDefault="00AC6199" w:rsidP="009C412A">
      <w:pPr>
        <w:spacing w:after="0"/>
        <w:jc w:val="both"/>
        <w:rPr>
          <w:rFonts w:ascii="Times New Roman" w:eastAsia="Calibri" w:hAnsi="Times New Roman" w:cs="Times New Roman"/>
          <w:bCs/>
        </w:rPr>
      </w:pPr>
    </w:p>
    <w:p w:rsidR="006C7C07" w:rsidRPr="0067610C" w:rsidRDefault="006C7C07" w:rsidP="009C412A">
      <w:pPr>
        <w:spacing w:after="0"/>
        <w:jc w:val="both"/>
        <w:rPr>
          <w:rFonts w:ascii="Times New Roman" w:eastAsia="Calibri" w:hAnsi="Times New Roman" w:cs="Times New Roman"/>
          <w:bCs/>
        </w:rPr>
      </w:pPr>
      <w:r w:rsidRPr="0067610C">
        <w:rPr>
          <w:rFonts w:ascii="Times New Roman" w:eastAsia="Calibri" w:hAnsi="Times New Roman" w:cs="Times New Roman"/>
          <w:b/>
          <w:bCs/>
        </w:rPr>
        <w:t xml:space="preserve">1.5  – </w:t>
      </w:r>
      <w:r w:rsidRPr="00A755EA">
        <w:rPr>
          <w:rFonts w:ascii="Times New Roman" w:eastAsia="Calibri" w:hAnsi="Times New Roman" w:cs="Times New Roman"/>
          <w:b/>
          <w:u w:val="single"/>
        </w:rPr>
        <w:t>Profilo professionale e mansioni</w:t>
      </w:r>
      <w:r w:rsidRPr="0067610C">
        <w:rPr>
          <w:rFonts w:ascii="Times New Roman" w:eastAsia="Calibri" w:hAnsi="Times New Roman" w:cs="Times New Roman"/>
          <w:bCs/>
        </w:rPr>
        <w:t>.</w:t>
      </w:r>
    </w:p>
    <w:p w:rsidR="006C7C07" w:rsidRPr="0039444E" w:rsidRDefault="006C7C07" w:rsidP="009C412A">
      <w:pPr>
        <w:spacing w:after="0"/>
        <w:jc w:val="both"/>
        <w:rPr>
          <w:rFonts w:ascii="Times New Roman" w:eastAsia="Calibri" w:hAnsi="Times New Roman" w:cs="Times New Roman"/>
          <w:b/>
          <w:bCs/>
        </w:rPr>
      </w:pPr>
      <w:bookmarkStart w:id="4" w:name="_Hlk193193711"/>
      <w:r w:rsidRPr="0039444E">
        <w:rPr>
          <w:rFonts w:ascii="Times New Roman" w:eastAsia="Calibri" w:hAnsi="Times New Roman" w:cs="Times New Roman"/>
          <w:b/>
          <w:bCs/>
        </w:rPr>
        <w:t>Entrambe le figure professionali devo</w:t>
      </w:r>
      <w:r w:rsidR="004C2BB5">
        <w:rPr>
          <w:rFonts w:ascii="Times New Roman" w:eastAsia="Calibri" w:hAnsi="Times New Roman" w:cs="Times New Roman"/>
          <w:b/>
          <w:bCs/>
        </w:rPr>
        <w:t>no</w:t>
      </w:r>
      <w:r w:rsidRPr="0039444E">
        <w:rPr>
          <w:rFonts w:ascii="Times New Roman" w:eastAsia="Calibri" w:hAnsi="Times New Roman" w:cs="Times New Roman"/>
          <w:b/>
          <w:bCs/>
        </w:rPr>
        <w:t xml:space="preserve"> avere almeno tre anni di </w:t>
      </w:r>
      <w:r w:rsidR="006E52B6">
        <w:rPr>
          <w:rFonts w:ascii="Times New Roman" w:eastAsia="Calibri" w:hAnsi="Times New Roman" w:cs="Times New Roman"/>
          <w:b/>
          <w:bCs/>
        </w:rPr>
        <w:t xml:space="preserve">comprovata </w:t>
      </w:r>
      <w:r w:rsidRPr="0039444E">
        <w:rPr>
          <w:rFonts w:ascii="Times New Roman" w:eastAsia="Calibri" w:hAnsi="Times New Roman" w:cs="Times New Roman"/>
          <w:b/>
          <w:bCs/>
        </w:rPr>
        <w:t>esperienza</w:t>
      </w:r>
      <w:r w:rsidR="006E52B6">
        <w:rPr>
          <w:rFonts w:ascii="Times New Roman" w:eastAsia="Calibri" w:hAnsi="Times New Roman" w:cs="Times New Roman"/>
          <w:b/>
          <w:bCs/>
        </w:rPr>
        <w:t xml:space="preserve"> con persone con disabilità</w:t>
      </w:r>
      <w:r w:rsidRPr="0039444E">
        <w:rPr>
          <w:rFonts w:ascii="Times New Roman" w:eastAsia="Calibri" w:hAnsi="Times New Roman" w:cs="Times New Roman"/>
          <w:b/>
          <w:bCs/>
        </w:rPr>
        <w:t>.</w:t>
      </w:r>
    </w:p>
    <w:p w:rsidR="006C7C07" w:rsidRPr="0067610C" w:rsidRDefault="006C7C07" w:rsidP="009C412A">
      <w:pPr>
        <w:spacing w:after="0"/>
        <w:jc w:val="both"/>
        <w:rPr>
          <w:rFonts w:ascii="Times New Roman" w:hAnsi="Times New Roman" w:cs="Times New Roman"/>
        </w:rPr>
      </w:pPr>
      <w:r w:rsidRPr="0067610C">
        <w:rPr>
          <w:rFonts w:ascii="Times New Roman" w:hAnsi="Times New Roman" w:cs="Times New Roman"/>
        </w:rPr>
        <w:t>Gli operatori devono, altresì, possedere idoneità psicofisica per le mansioni da svolgere attestata da idonea certificazione sanitaria.</w:t>
      </w:r>
    </w:p>
    <w:p w:rsidR="006C7C07" w:rsidRDefault="006C7C07" w:rsidP="009C412A">
      <w:pPr>
        <w:spacing w:after="0"/>
        <w:jc w:val="both"/>
        <w:rPr>
          <w:rFonts w:ascii="Times New Roman" w:hAnsi="Times New Roman" w:cs="Times New Roman"/>
        </w:rPr>
      </w:pPr>
      <w:r w:rsidRPr="0067610C">
        <w:rPr>
          <w:rFonts w:ascii="Times New Roman" w:hAnsi="Times New Roman" w:cs="Times New Roman"/>
        </w:rPr>
        <w:t>Gli operatori non devono essere stati condannati ovvero avere procedimenti penali in corso, per reati di cui al titolo IX (Dei delitti contro la moralità pubblica e il buon costume), al Capo IV del titolo XI (Dei delitti contro la famiglia) e al capo I e alle sezioni I, II e III del capo III del titolo XII (Dei delitti contro la persona) del libro secondo del Codice Penale.</w:t>
      </w:r>
    </w:p>
    <w:p w:rsidR="004C2BB5" w:rsidRDefault="004C2BB5" w:rsidP="009C412A">
      <w:pPr>
        <w:spacing w:after="0"/>
        <w:jc w:val="both"/>
        <w:rPr>
          <w:rFonts w:ascii="Times New Roman" w:hAnsi="Times New Roman" w:cs="Times New Roman"/>
        </w:rPr>
      </w:pPr>
    </w:p>
    <w:p w:rsidR="001A38AF" w:rsidRPr="001A38AF" w:rsidRDefault="001A38AF" w:rsidP="009C412A">
      <w:pPr>
        <w:spacing w:after="0"/>
        <w:jc w:val="both"/>
        <w:rPr>
          <w:rFonts w:ascii="Times New Roman" w:eastAsia="Calibri" w:hAnsi="Times New Roman" w:cs="Times New Roman"/>
          <w:b/>
          <w:bCs/>
          <w:u w:val="single"/>
        </w:rPr>
      </w:pPr>
      <w:r w:rsidRPr="001A38AF">
        <w:rPr>
          <w:rFonts w:ascii="Times New Roman" w:eastAsia="Calibri" w:hAnsi="Times New Roman" w:cs="Times New Roman"/>
          <w:b/>
          <w:bCs/>
          <w:u w:val="single"/>
        </w:rPr>
        <w:lastRenderedPageBreak/>
        <w:t xml:space="preserve">Competenze </w:t>
      </w:r>
    </w:p>
    <w:p w:rsidR="004C2BB5" w:rsidRDefault="004C2BB5" w:rsidP="009C412A">
      <w:pPr>
        <w:spacing w:after="0"/>
        <w:jc w:val="both"/>
        <w:rPr>
          <w:rFonts w:ascii="Times New Roman" w:eastAsia="Calibri" w:hAnsi="Times New Roman" w:cs="Times New Roman"/>
          <w:bCs/>
        </w:rPr>
      </w:pPr>
      <w:r>
        <w:rPr>
          <w:rFonts w:ascii="Times New Roman" w:eastAsia="Calibri" w:hAnsi="Times New Roman" w:cs="Times New Roman"/>
          <w:bCs/>
        </w:rPr>
        <w:t xml:space="preserve">Entrambe le figure professionali dovranno avere capacità di ascolto e di comunicazione assertiva, nonché un elevato livello di empatia tale da poter incoraggiare il benessere </w:t>
      </w:r>
      <w:r w:rsidRPr="004C2BB5">
        <w:rPr>
          <w:rFonts w:ascii="Times New Roman" w:eastAsia="Calibri" w:hAnsi="Times New Roman" w:cs="Times New Roman"/>
          <w:bCs/>
        </w:rPr>
        <w:t>sia psicologico sia relazionale</w:t>
      </w:r>
      <w:r>
        <w:rPr>
          <w:rFonts w:ascii="Times New Roman" w:eastAsia="Calibri" w:hAnsi="Times New Roman" w:cs="Times New Roman"/>
          <w:bCs/>
        </w:rPr>
        <w:t xml:space="preserve"> dei beneficiari/e</w:t>
      </w:r>
      <w:r w:rsidR="00E4033D">
        <w:rPr>
          <w:rFonts w:ascii="Times New Roman" w:eastAsia="Calibri" w:hAnsi="Times New Roman" w:cs="Times New Roman"/>
          <w:bCs/>
        </w:rPr>
        <w:t xml:space="preserve">. Dovranno essere in grado di </w:t>
      </w:r>
      <w:r w:rsidR="00E4033D" w:rsidRPr="004C2BB5">
        <w:rPr>
          <w:rFonts w:ascii="Times New Roman" w:eastAsia="Calibri" w:hAnsi="Times New Roman" w:cs="Times New Roman"/>
          <w:bCs/>
        </w:rPr>
        <w:t>impostare e gestire la relazione d'aiuto, applicare le tecniche di stimolo alla socialità e di promozione dell'autonomia.</w:t>
      </w:r>
    </w:p>
    <w:p w:rsidR="0046541D" w:rsidRDefault="0046541D" w:rsidP="009C412A">
      <w:pPr>
        <w:spacing w:after="0"/>
        <w:jc w:val="both"/>
        <w:rPr>
          <w:rFonts w:ascii="Times New Roman" w:eastAsia="Calibri" w:hAnsi="Times New Roman" w:cs="Times New Roman"/>
          <w:bCs/>
        </w:rPr>
      </w:pPr>
      <w:r>
        <w:rPr>
          <w:rFonts w:ascii="Times New Roman" w:eastAsia="Calibri" w:hAnsi="Times New Roman" w:cs="Times New Roman"/>
          <w:bCs/>
        </w:rPr>
        <w:t xml:space="preserve">È fondamentale che sappiano </w:t>
      </w:r>
      <w:r w:rsidRPr="0046541D">
        <w:rPr>
          <w:rFonts w:ascii="Times New Roman" w:eastAsia="Calibri" w:hAnsi="Times New Roman" w:cs="Times New Roman"/>
          <w:bCs/>
        </w:rPr>
        <w:t xml:space="preserve">comunicare in modo chiaro, semplice e comprensibile, utilizzando un linguaggio appropriato alla situazione e alla persona.Inoltre, in qualità di </w:t>
      </w:r>
      <w:r>
        <w:rPr>
          <w:rFonts w:ascii="Times New Roman" w:eastAsia="Calibri" w:hAnsi="Times New Roman" w:cs="Times New Roman"/>
          <w:bCs/>
        </w:rPr>
        <w:t>operatori, seppur con diverse mansioni</w:t>
      </w:r>
      <w:r w:rsidRPr="0046541D">
        <w:rPr>
          <w:rFonts w:ascii="Times New Roman" w:eastAsia="Calibri" w:hAnsi="Times New Roman" w:cs="Times New Roman"/>
          <w:bCs/>
        </w:rPr>
        <w:t>, dovra</w:t>
      </w:r>
      <w:r>
        <w:rPr>
          <w:rFonts w:ascii="Times New Roman" w:eastAsia="Calibri" w:hAnsi="Times New Roman" w:cs="Times New Roman"/>
          <w:bCs/>
        </w:rPr>
        <w:t>nno</w:t>
      </w:r>
      <w:r w:rsidRPr="0046541D">
        <w:rPr>
          <w:rFonts w:ascii="Times New Roman" w:eastAsia="Calibri" w:hAnsi="Times New Roman" w:cs="Times New Roman"/>
          <w:bCs/>
        </w:rPr>
        <w:t xml:space="preserve"> essere in grado di ascoltare attivamente </w:t>
      </w:r>
      <w:r>
        <w:rPr>
          <w:rFonts w:ascii="Times New Roman" w:eastAsia="Calibri" w:hAnsi="Times New Roman" w:cs="Times New Roman"/>
          <w:bCs/>
        </w:rPr>
        <w:t>i beneficiari/e</w:t>
      </w:r>
      <w:r w:rsidRPr="0046541D">
        <w:rPr>
          <w:rFonts w:ascii="Times New Roman" w:eastAsia="Calibri" w:hAnsi="Times New Roman" w:cs="Times New Roman"/>
          <w:bCs/>
        </w:rPr>
        <w:t xml:space="preserve">, comprendere le </w:t>
      </w:r>
      <w:r>
        <w:rPr>
          <w:rFonts w:ascii="Times New Roman" w:eastAsia="Calibri" w:hAnsi="Times New Roman" w:cs="Times New Roman"/>
          <w:bCs/>
        </w:rPr>
        <w:t>loro</w:t>
      </w:r>
      <w:r w:rsidRPr="0046541D">
        <w:rPr>
          <w:rFonts w:ascii="Times New Roman" w:eastAsia="Calibri" w:hAnsi="Times New Roman" w:cs="Times New Roman"/>
          <w:bCs/>
        </w:rPr>
        <w:t xml:space="preserve"> esigenze e i </w:t>
      </w:r>
      <w:r>
        <w:rPr>
          <w:rFonts w:ascii="Times New Roman" w:eastAsia="Calibri" w:hAnsi="Times New Roman" w:cs="Times New Roman"/>
          <w:bCs/>
        </w:rPr>
        <w:t>loro</w:t>
      </w:r>
      <w:r w:rsidRPr="0046541D">
        <w:rPr>
          <w:rFonts w:ascii="Times New Roman" w:eastAsia="Calibri" w:hAnsi="Times New Roman" w:cs="Times New Roman"/>
          <w:bCs/>
        </w:rPr>
        <w:t xml:space="preserve"> bisogni</w:t>
      </w:r>
      <w:r>
        <w:rPr>
          <w:rFonts w:ascii="Times New Roman" w:eastAsia="Calibri" w:hAnsi="Times New Roman" w:cs="Times New Roman"/>
          <w:bCs/>
        </w:rPr>
        <w:t xml:space="preserve">, </w:t>
      </w:r>
      <w:r w:rsidR="00CE65D9">
        <w:rPr>
          <w:rFonts w:ascii="Times New Roman" w:eastAsia="Calibri" w:hAnsi="Times New Roman" w:cs="Times New Roman"/>
          <w:bCs/>
        </w:rPr>
        <w:t xml:space="preserve">poiché </w:t>
      </w:r>
      <w:r>
        <w:rPr>
          <w:rFonts w:ascii="Times New Roman" w:eastAsia="Calibri" w:hAnsi="Times New Roman" w:cs="Times New Roman"/>
          <w:bCs/>
        </w:rPr>
        <w:t>a</w:t>
      </w:r>
      <w:r w:rsidRPr="0046541D">
        <w:rPr>
          <w:rFonts w:ascii="Times New Roman" w:eastAsia="Calibri" w:hAnsi="Times New Roman" w:cs="Times New Roman"/>
          <w:bCs/>
        </w:rPr>
        <w:t>scoltare e comunicare efficacemente con l</w:t>
      </w:r>
      <w:r>
        <w:rPr>
          <w:rFonts w:ascii="Times New Roman" w:eastAsia="Calibri" w:hAnsi="Times New Roman" w:cs="Times New Roman"/>
          <w:bCs/>
        </w:rPr>
        <w:t>e</w:t>
      </w:r>
      <w:r w:rsidRPr="0046541D">
        <w:rPr>
          <w:rFonts w:ascii="Times New Roman" w:eastAsia="Calibri" w:hAnsi="Times New Roman" w:cs="Times New Roman"/>
          <w:bCs/>
        </w:rPr>
        <w:t xml:space="preserve"> person</w:t>
      </w:r>
      <w:r>
        <w:rPr>
          <w:rFonts w:ascii="Times New Roman" w:eastAsia="Calibri" w:hAnsi="Times New Roman" w:cs="Times New Roman"/>
          <w:bCs/>
        </w:rPr>
        <w:t>e</w:t>
      </w:r>
      <w:r w:rsidRPr="0046541D">
        <w:rPr>
          <w:rFonts w:ascii="Times New Roman" w:eastAsia="Calibri" w:hAnsi="Times New Roman" w:cs="Times New Roman"/>
          <w:bCs/>
        </w:rPr>
        <w:t xml:space="preserve"> assistit</w:t>
      </w:r>
      <w:r>
        <w:rPr>
          <w:rFonts w:ascii="Times New Roman" w:eastAsia="Calibri" w:hAnsi="Times New Roman" w:cs="Times New Roman"/>
          <w:bCs/>
        </w:rPr>
        <w:t>econtribuisce</w:t>
      </w:r>
      <w:r w:rsidRPr="0046541D">
        <w:rPr>
          <w:rFonts w:ascii="Times New Roman" w:eastAsia="Calibri" w:hAnsi="Times New Roman" w:cs="Times New Roman"/>
          <w:bCs/>
        </w:rPr>
        <w:t>, inoltre, a creare un ambiente</w:t>
      </w:r>
      <w:r>
        <w:rPr>
          <w:rFonts w:ascii="Times New Roman" w:eastAsia="Calibri" w:hAnsi="Times New Roman" w:cs="Times New Roman"/>
          <w:bCs/>
        </w:rPr>
        <w:t xml:space="preserve"> domestico</w:t>
      </w:r>
      <w:r w:rsidRPr="0046541D">
        <w:rPr>
          <w:rFonts w:ascii="Times New Roman" w:eastAsia="Calibri" w:hAnsi="Times New Roman" w:cs="Times New Roman"/>
          <w:bCs/>
        </w:rPr>
        <w:t xml:space="preserve"> sereno e rassicurante.</w:t>
      </w:r>
    </w:p>
    <w:p w:rsidR="00004443" w:rsidRDefault="00004443" w:rsidP="009C412A">
      <w:pPr>
        <w:spacing w:after="0"/>
        <w:jc w:val="both"/>
        <w:rPr>
          <w:rFonts w:ascii="Times New Roman" w:eastAsia="Calibri" w:hAnsi="Times New Roman" w:cs="Times New Roman"/>
          <w:bCs/>
        </w:rPr>
      </w:pPr>
      <w:r>
        <w:rPr>
          <w:rFonts w:ascii="Times New Roman" w:eastAsia="Calibri" w:hAnsi="Times New Roman" w:cs="Times New Roman"/>
          <w:bCs/>
        </w:rPr>
        <w:t xml:space="preserve">Dovranno, infine, possedere </w:t>
      </w:r>
      <w:r w:rsidRPr="00004443">
        <w:rPr>
          <w:rFonts w:ascii="Times New Roman" w:eastAsia="Calibri" w:hAnsi="Times New Roman" w:cs="Times New Roman"/>
          <w:bCs/>
        </w:rPr>
        <w:t>la capacità di individuare e risolvere quotidianamente situazioni complesse e problematiche. Le competenze analitiche permettono a chi lavora in quest</w:t>
      </w:r>
      <w:r>
        <w:rPr>
          <w:rFonts w:ascii="Times New Roman" w:eastAsia="Calibri" w:hAnsi="Times New Roman" w:cs="Times New Roman"/>
          <w:bCs/>
        </w:rPr>
        <w:t>i</w:t>
      </w:r>
      <w:r w:rsidRPr="00004443">
        <w:rPr>
          <w:rFonts w:ascii="Times New Roman" w:eastAsia="Calibri" w:hAnsi="Times New Roman" w:cs="Times New Roman"/>
          <w:bCs/>
        </w:rPr>
        <w:t xml:space="preserve"> ruol</w:t>
      </w:r>
      <w:r>
        <w:rPr>
          <w:rFonts w:ascii="Times New Roman" w:eastAsia="Calibri" w:hAnsi="Times New Roman" w:cs="Times New Roman"/>
          <w:bCs/>
        </w:rPr>
        <w:t>i</w:t>
      </w:r>
      <w:r w:rsidRPr="00004443">
        <w:rPr>
          <w:rFonts w:ascii="Times New Roman" w:eastAsia="Calibri" w:hAnsi="Times New Roman" w:cs="Times New Roman"/>
          <w:bCs/>
        </w:rPr>
        <w:t xml:space="preserve"> di saper osservare, ricercare e interpretare particolari scenari complessi al fine di sviluppare idee e soluzioni. </w:t>
      </w:r>
    </w:p>
    <w:p w:rsidR="004C2BB5" w:rsidRDefault="004C2BB5" w:rsidP="009C412A">
      <w:pPr>
        <w:spacing w:after="0"/>
        <w:jc w:val="both"/>
        <w:rPr>
          <w:rFonts w:ascii="Times New Roman" w:eastAsia="Calibri" w:hAnsi="Times New Roman" w:cs="Times New Roman"/>
          <w:bCs/>
        </w:rPr>
      </w:pPr>
    </w:p>
    <w:bookmarkEnd w:id="4"/>
    <w:p w:rsidR="006C7C07" w:rsidRPr="0067610C" w:rsidRDefault="006C7C07" w:rsidP="009C412A">
      <w:pPr>
        <w:spacing w:after="0"/>
        <w:jc w:val="both"/>
        <w:rPr>
          <w:rFonts w:ascii="Times New Roman" w:eastAsia="Calibri" w:hAnsi="Times New Roman" w:cs="Times New Roman"/>
          <w:b/>
          <w:bCs/>
        </w:rPr>
      </w:pPr>
    </w:p>
    <w:p w:rsidR="00287547" w:rsidRDefault="006C7C07" w:rsidP="00287547">
      <w:pPr>
        <w:spacing w:after="0"/>
        <w:jc w:val="both"/>
        <w:rPr>
          <w:rFonts w:ascii="Times New Roman" w:eastAsia="Calibri" w:hAnsi="Times New Roman" w:cs="Times New Roman"/>
          <w:b/>
          <w:bCs/>
          <w:u w:val="single"/>
        </w:rPr>
      </w:pPr>
      <w:r w:rsidRPr="0067610C">
        <w:rPr>
          <w:rFonts w:ascii="Times New Roman" w:eastAsia="Calibri" w:hAnsi="Times New Roman" w:cs="Times New Roman"/>
          <w:b/>
          <w:bCs/>
          <w:u w:val="single"/>
        </w:rPr>
        <w:t xml:space="preserve">Educatore </w:t>
      </w:r>
      <w:bookmarkStart w:id="5" w:name="_Hlk193193550"/>
      <w:r w:rsidR="00287547" w:rsidRPr="00287547">
        <w:rPr>
          <w:rFonts w:ascii="Times New Roman" w:eastAsia="Calibri" w:hAnsi="Times New Roman" w:cs="Times New Roman"/>
          <w:b/>
          <w:bCs/>
          <w:u w:val="single"/>
        </w:rPr>
        <w:t xml:space="preserve">socio pedagogici e/o operatori qualificati con funzioni socioeducative </w:t>
      </w:r>
    </w:p>
    <w:p w:rsidR="006E447C" w:rsidRDefault="006E447C" w:rsidP="00287547">
      <w:pPr>
        <w:spacing w:after="0"/>
        <w:jc w:val="both"/>
        <w:rPr>
          <w:rFonts w:ascii="Times New Roman" w:eastAsia="Calibri" w:hAnsi="Times New Roman" w:cs="Times New Roman"/>
          <w:b/>
          <w:bCs/>
          <w:u w:val="single"/>
        </w:rPr>
      </w:pPr>
    </w:p>
    <w:p w:rsidR="006E447C" w:rsidRDefault="006E447C" w:rsidP="00287547">
      <w:pPr>
        <w:spacing w:after="0"/>
        <w:jc w:val="both"/>
        <w:rPr>
          <w:rFonts w:ascii="Times New Roman" w:eastAsia="Calibri" w:hAnsi="Times New Roman" w:cs="Times New Roman"/>
          <w:b/>
          <w:bCs/>
          <w:u w:val="single"/>
        </w:rPr>
      </w:pPr>
      <w:r>
        <w:rPr>
          <w:rFonts w:ascii="Times New Roman" w:eastAsia="Calibri" w:hAnsi="Times New Roman" w:cs="Times New Roman"/>
          <w:b/>
          <w:bCs/>
          <w:u w:val="single"/>
        </w:rPr>
        <w:t>Titoli di studio</w:t>
      </w:r>
    </w:p>
    <w:p w:rsidR="0009169C" w:rsidRPr="0009169C" w:rsidRDefault="006C7C07" w:rsidP="0009169C">
      <w:pPr>
        <w:spacing w:after="0"/>
        <w:jc w:val="both"/>
        <w:rPr>
          <w:rFonts w:ascii="Times New Roman" w:hAnsi="Times New Roman" w:cs="Times New Roman"/>
        </w:rPr>
      </w:pPr>
      <w:r w:rsidRPr="0009169C">
        <w:rPr>
          <w:rFonts w:ascii="Times New Roman" w:hAnsi="Times New Roman" w:cs="Times New Roman"/>
        </w:rPr>
        <w:t>Gli educatori</w:t>
      </w:r>
      <w:r w:rsidR="0009169C">
        <w:rPr>
          <w:rFonts w:ascii="Times New Roman" w:hAnsi="Times New Roman" w:cs="Times New Roman"/>
        </w:rPr>
        <w:t>/operatori</w:t>
      </w:r>
      <w:r w:rsidRPr="0009169C">
        <w:rPr>
          <w:rFonts w:ascii="Times New Roman" w:hAnsi="Times New Roman" w:cs="Times New Roman"/>
        </w:rPr>
        <w:t xml:space="preserve"> dovranno essere </w:t>
      </w:r>
      <w:r w:rsidR="00287547" w:rsidRPr="0009169C">
        <w:rPr>
          <w:rFonts w:ascii="Times New Roman" w:hAnsi="Times New Roman" w:cs="Times New Roman"/>
        </w:rPr>
        <w:t xml:space="preserve">in possesso di uno dei seguenti titoli di studio: </w:t>
      </w:r>
    </w:p>
    <w:p w:rsidR="0009169C" w:rsidRDefault="00287547" w:rsidP="0009169C">
      <w:pPr>
        <w:pStyle w:val="Paragrafoelenco"/>
        <w:numPr>
          <w:ilvl w:val="0"/>
          <w:numId w:val="42"/>
        </w:numPr>
        <w:spacing w:after="0"/>
        <w:jc w:val="both"/>
        <w:rPr>
          <w:rFonts w:ascii="Times New Roman" w:hAnsi="Times New Roman" w:cs="Times New Roman"/>
        </w:rPr>
      </w:pPr>
      <w:r w:rsidRPr="00287547">
        <w:rPr>
          <w:rFonts w:ascii="Times New Roman" w:hAnsi="Times New Roman" w:cs="Times New Roman"/>
        </w:rPr>
        <w:t xml:space="preserve">Diploma di laurea conseguito con il vecchio ordinamento universitario (DL) oppure Laurea triennale (L-19) in Scienze dell'Educazione e della Formazione </w:t>
      </w:r>
      <w:r w:rsidR="0009169C" w:rsidRPr="00CE65D9">
        <w:rPr>
          <w:rFonts w:ascii="Times New Roman" w:hAnsi="Times New Roman" w:cs="Times New Roman"/>
        </w:rPr>
        <w:t>con irequisiti previsti dalla legge 27 dicembre 2017, n. 205 art. 1, comma 594 e segg.</w:t>
      </w:r>
      <w:r w:rsidR="0009169C">
        <w:rPr>
          <w:rFonts w:ascii="Times New Roman" w:hAnsi="Times New Roman" w:cs="Times New Roman"/>
        </w:rPr>
        <w:t>;</w:t>
      </w:r>
    </w:p>
    <w:p w:rsidR="0009169C" w:rsidRDefault="00287547" w:rsidP="00287547">
      <w:pPr>
        <w:pStyle w:val="Paragrafoelenco"/>
        <w:numPr>
          <w:ilvl w:val="0"/>
          <w:numId w:val="45"/>
        </w:numPr>
        <w:spacing w:after="0"/>
        <w:jc w:val="both"/>
        <w:rPr>
          <w:rFonts w:ascii="Times New Roman" w:hAnsi="Times New Roman" w:cs="Times New Roman"/>
        </w:rPr>
      </w:pPr>
      <w:r w:rsidRPr="00287547">
        <w:rPr>
          <w:rFonts w:ascii="Times New Roman" w:hAnsi="Times New Roman" w:cs="Times New Roman"/>
        </w:rPr>
        <w:t xml:space="preserve">o lauree in ambito educativo e/o umanistico con comprovata esperienza almeno triennale in interventi educativi con </w:t>
      </w:r>
      <w:r>
        <w:rPr>
          <w:rFonts w:ascii="Times New Roman" w:hAnsi="Times New Roman" w:cs="Times New Roman"/>
        </w:rPr>
        <w:t>persone con disabilità</w:t>
      </w:r>
      <w:r w:rsidRPr="00287547">
        <w:rPr>
          <w:rFonts w:ascii="Times New Roman" w:hAnsi="Times New Roman" w:cs="Times New Roman"/>
        </w:rPr>
        <w:t xml:space="preserve">; </w:t>
      </w:r>
    </w:p>
    <w:p w:rsidR="00287547" w:rsidRDefault="00287547" w:rsidP="00287547">
      <w:pPr>
        <w:pStyle w:val="Paragrafoelenco"/>
        <w:numPr>
          <w:ilvl w:val="0"/>
          <w:numId w:val="45"/>
        </w:numPr>
        <w:spacing w:after="0"/>
        <w:jc w:val="both"/>
        <w:rPr>
          <w:rFonts w:ascii="Times New Roman" w:hAnsi="Times New Roman" w:cs="Times New Roman"/>
        </w:rPr>
      </w:pPr>
      <w:r w:rsidRPr="00287547">
        <w:rPr>
          <w:rFonts w:ascii="Times New Roman" w:hAnsi="Times New Roman" w:cs="Times New Roman"/>
        </w:rPr>
        <w:t>ovvero qualifica professionale regionale per l’acquisizione di funzioni socioeducative.</w:t>
      </w:r>
    </w:p>
    <w:bookmarkEnd w:id="5"/>
    <w:p w:rsidR="009728FD" w:rsidRDefault="009728FD" w:rsidP="009C412A">
      <w:pPr>
        <w:spacing w:after="0"/>
        <w:jc w:val="both"/>
        <w:rPr>
          <w:rFonts w:ascii="Times New Roman" w:hAnsi="Times New Roman" w:cs="Times New Roman"/>
          <w:shd w:val="clear" w:color="auto" w:fill="FFFFFF"/>
        </w:rPr>
      </w:pPr>
    </w:p>
    <w:p w:rsidR="006E447C" w:rsidRPr="006E447C" w:rsidRDefault="006E447C" w:rsidP="009C412A">
      <w:pPr>
        <w:spacing w:after="0"/>
        <w:jc w:val="both"/>
        <w:rPr>
          <w:rFonts w:ascii="Times New Roman" w:eastAsia="Calibri" w:hAnsi="Times New Roman" w:cs="Times New Roman"/>
          <w:b/>
          <w:bCs/>
          <w:u w:val="single"/>
        </w:rPr>
      </w:pPr>
      <w:r>
        <w:rPr>
          <w:rFonts w:ascii="Times New Roman" w:eastAsia="Calibri" w:hAnsi="Times New Roman" w:cs="Times New Roman"/>
          <w:b/>
          <w:bCs/>
          <w:u w:val="single"/>
        </w:rPr>
        <w:t xml:space="preserve">Mansioni </w:t>
      </w:r>
    </w:p>
    <w:p w:rsidR="006C7C07" w:rsidRPr="001F0D32" w:rsidRDefault="006C7C07" w:rsidP="009C412A">
      <w:pPr>
        <w:spacing w:after="0"/>
        <w:jc w:val="both"/>
        <w:rPr>
          <w:rFonts w:ascii="Times New Roman" w:hAnsi="Times New Roman" w:cs="Times New Roman"/>
          <w:shd w:val="clear" w:color="auto" w:fill="FFFFFF"/>
        </w:rPr>
      </w:pPr>
      <w:bookmarkStart w:id="6" w:name="_Hlk193193238"/>
      <w:r w:rsidRPr="0067610C">
        <w:rPr>
          <w:rFonts w:ascii="Times New Roman" w:hAnsi="Times New Roman" w:cs="Times New Roman"/>
          <w:shd w:val="clear" w:color="auto" w:fill="FFFFFF"/>
        </w:rPr>
        <w:t>L’educatore</w:t>
      </w:r>
      <w:r w:rsidR="002B6C79">
        <w:rPr>
          <w:rFonts w:ascii="Times New Roman" w:hAnsi="Times New Roman" w:cs="Times New Roman"/>
          <w:shd w:val="clear" w:color="auto" w:fill="FFFFFF"/>
        </w:rPr>
        <w:t>/operatore</w:t>
      </w:r>
      <w:r w:rsidRPr="0067610C">
        <w:rPr>
          <w:rFonts w:ascii="Times New Roman" w:hAnsi="Times New Roman" w:cs="Times New Roman"/>
          <w:shd w:val="clear" w:color="auto" w:fill="FFFFFF"/>
        </w:rPr>
        <w:t xml:space="preserve"> opera </w:t>
      </w:r>
      <w:r w:rsidR="009728FD">
        <w:rPr>
          <w:rFonts w:ascii="Times New Roman" w:hAnsi="Times New Roman" w:cs="Times New Roman"/>
          <w:shd w:val="clear" w:color="auto" w:fill="FFFFFF"/>
        </w:rPr>
        <w:t>in ambito educativo, formativo,</w:t>
      </w:r>
      <w:r w:rsidRPr="0067610C">
        <w:rPr>
          <w:rFonts w:ascii="Times New Roman" w:hAnsi="Times New Roman" w:cs="Times New Roman"/>
          <w:shd w:val="clear" w:color="auto" w:fill="FFFFFF"/>
        </w:rPr>
        <w:t xml:space="preserve"> pedagogico</w:t>
      </w:r>
      <w:r w:rsidR="009728FD">
        <w:rPr>
          <w:rFonts w:ascii="Times New Roman" w:hAnsi="Times New Roman" w:cs="Times New Roman"/>
          <w:shd w:val="clear" w:color="auto" w:fill="FFFFFF"/>
        </w:rPr>
        <w:t xml:space="preserve"> e riabilitativo</w:t>
      </w:r>
      <w:r w:rsidRPr="0067610C">
        <w:rPr>
          <w:rFonts w:ascii="Times New Roman" w:hAnsi="Times New Roman" w:cs="Times New Roman"/>
          <w:shd w:val="clear" w:color="auto" w:fill="FFFFFF"/>
        </w:rPr>
        <w:t>. Valuta e mette in atto interventi educativi e di supervisione rivolti sia alla persona che ai gruppi, per tutte le fasi della vita, in una prospettiva di crescita personale e sociale.</w:t>
      </w:r>
    </w:p>
    <w:p w:rsidR="006C7C07" w:rsidRPr="0067610C" w:rsidRDefault="006C7C07" w:rsidP="009C412A">
      <w:pPr>
        <w:spacing w:after="0"/>
        <w:jc w:val="both"/>
        <w:rPr>
          <w:rFonts w:ascii="Times New Roman" w:eastAsia="Calibri" w:hAnsi="Times New Roman" w:cs="Times New Roman"/>
          <w:bCs/>
        </w:rPr>
      </w:pPr>
      <w:r w:rsidRPr="0067610C">
        <w:rPr>
          <w:rFonts w:ascii="Times New Roman" w:eastAsia="Calibri" w:hAnsi="Times New Roman" w:cs="Times New Roman"/>
          <w:bCs/>
        </w:rPr>
        <w:t>Lavora in équipe multidisciplinari, stimola i gruppi e le singole persone a perseguire l'obiettivo di reinserimento sociale definendo interventi educativi, assistenziali e sanitari rispondenti ai bisogni individuali attraverso lo sviluppo dell’autonomia, delle potenzialità individuali e dei rapporti sociali con l’ambiente esterno.</w:t>
      </w:r>
    </w:p>
    <w:p w:rsidR="006C7C07" w:rsidRPr="0067610C" w:rsidRDefault="006C7C07" w:rsidP="009C412A">
      <w:pPr>
        <w:spacing w:after="0"/>
        <w:jc w:val="both"/>
        <w:rPr>
          <w:rFonts w:ascii="Times New Roman" w:hAnsi="Times New Roman" w:cs="Times New Roman"/>
        </w:rPr>
      </w:pPr>
      <w:r w:rsidRPr="0067610C">
        <w:rPr>
          <w:rFonts w:ascii="Times New Roman" w:hAnsi="Times New Roman" w:cs="Times New Roman"/>
        </w:rPr>
        <w:t>All’educatore compete (in modo indicativo e non esaustivo):</w:t>
      </w:r>
    </w:p>
    <w:p w:rsidR="009728FD" w:rsidRPr="00CE65D9" w:rsidRDefault="009728FD" w:rsidP="00CE65D9">
      <w:pPr>
        <w:pStyle w:val="Paragrafoelenco"/>
        <w:numPr>
          <w:ilvl w:val="0"/>
          <w:numId w:val="42"/>
        </w:numPr>
        <w:spacing w:after="0"/>
        <w:jc w:val="both"/>
        <w:rPr>
          <w:rFonts w:ascii="Times New Roman" w:hAnsi="Times New Roman" w:cs="Times New Roman"/>
        </w:rPr>
      </w:pPr>
      <w:r w:rsidRPr="00CE65D9">
        <w:rPr>
          <w:rFonts w:ascii="Times New Roman" w:hAnsi="Times New Roman" w:cs="Times New Roman"/>
        </w:rPr>
        <w:t xml:space="preserve">analisi della situazione di disagio </w:t>
      </w:r>
      <w:r w:rsidR="00A755EA" w:rsidRPr="00CE65D9">
        <w:rPr>
          <w:rFonts w:ascii="Times New Roman" w:hAnsi="Times New Roman" w:cs="Times New Roman"/>
        </w:rPr>
        <w:t xml:space="preserve">di ciascun beneficiario/a </w:t>
      </w:r>
      <w:r w:rsidRPr="00CE65D9">
        <w:rPr>
          <w:rFonts w:ascii="Times New Roman" w:hAnsi="Times New Roman" w:cs="Times New Roman"/>
        </w:rPr>
        <w:t>(in collaborazione con le altre figure dell’equipe multidisciplinare);</w:t>
      </w:r>
    </w:p>
    <w:p w:rsidR="006C7C07" w:rsidRPr="00CE65D9" w:rsidRDefault="006C7C07" w:rsidP="00CE65D9">
      <w:pPr>
        <w:pStyle w:val="Paragrafoelenco"/>
        <w:numPr>
          <w:ilvl w:val="0"/>
          <w:numId w:val="42"/>
        </w:numPr>
        <w:spacing w:after="0"/>
        <w:jc w:val="both"/>
        <w:rPr>
          <w:rFonts w:ascii="Times New Roman" w:hAnsi="Times New Roman" w:cs="Times New Roman"/>
        </w:rPr>
      </w:pPr>
      <w:r w:rsidRPr="00CE65D9">
        <w:rPr>
          <w:rFonts w:ascii="Times New Roman" w:hAnsi="Times New Roman" w:cs="Times New Roman"/>
        </w:rPr>
        <w:t xml:space="preserve">gestione </w:t>
      </w:r>
      <w:r w:rsidR="009728FD" w:rsidRPr="00CE65D9">
        <w:rPr>
          <w:rFonts w:ascii="Times New Roman" w:hAnsi="Times New Roman" w:cs="Times New Roman"/>
        </w:rPr>
        <w:t xml:space="preserve">organizzativa </w:t>
      </w:r>
      <w:r w:rsidRPr="00CE65D9">
        <w:rPr>
          <w:rFonts w:ascii="Times New Roman" w:hAnsi="Times New Roman" w:cs="Times New Roman"/>
        </w:rPr>
        <w:t>degli interventi domiciliari;</w:t>
      </w:r>
    </w:p>
    <w:p w:rsidR="007F77FB" w:rsidRPr="00CE65D9" w:rsidRDefault="003A12BE" w:rsidP="00CE65D9">
      <w:pPr>
        <w:pStyle w:val="Paragrafoelenco"/>
        <w:numPr>
          <w:ilvl w:val="0"/>
          <w:numId w:val="42"/>
        </w:numPr>
        <w:spacing w:after="0"/>
        <w:jc w:val="both"/>
        <w:rPr>
          <w:rFonts w:ascii="Times New Roman" w:hAnsi="Times New Roman" w:cs="Times New Roman"/>
        </w:rPr>
      </w:pPr>
      <w:r w:rsidRPr="00CE65D9">
        <w:rPr>
          <w:rFonts w:ascii="Times New Roman" w:hAnsi="Times New Roman" w:cs="Times New Roman"/>
        </w:rPr>
        <w:t>programmazione d</w:t>
      </w:r>
      <w:r w:rsidR="00A755EA" w:rsidRPr="00CE65D9">
        <w:rPr>
          <w:rFonts w:ascii="Times New Roman" w:hAnsi="Times New Roman" w:cs="Times New Roman"/>
        </w:rPr>
        <w:t>i</w:t>
      </w:r>
      <w:r w:rsidRPr="00CE65D9">
        <w:rPr>
          <w:rFonts w:ascii="Times New Roman" w:hAnsi="Times New Roman" w:cs="Times New Roman"/>
        </w:rPr>
        <w:t xml:space="preserve"> attività di socializzazione, </w:t>
      </w:r>
      <w:r w:rsidR="006C7C07" w:rsidRPr="00CE65D9">
        <w:rPr>
          <w:rFonts w:ascii="Times New Roman" w:hAnsi="Times New Roman" w:cs="Times New Roman"/>
        </w:rPr>
        <w:t>attività aggregative e socio-occupazionali;</w:t>
      </w:r>
    </w:p>
    <w:p w:rsidR="003A12BE" w:rsidRPr="00CE65D9" w:rsidRDefault="003A12BE" w:rsidP="00CE65D9">
      <w:pPr>
        <w:pStyle w:val="Paragrafoelenco"/>
        <w:numPr>
          <w:ilvl w:val="0"/>
          <w:numId w:val="42"/>
        </w:numPr>
        <w:spacing w:after="0"/>
        <w:jc w:val="both"/>
        <w:rPr>
          <w:rFonts w:ascii="Times New Roman" w:hAnsi="Times New Roman" w:cs="Times New Roman"/>
        </w:rPr>
      </w:pPr>
      <w:r w:rsidRPr="00CE65D9">
        <w:rPr>
          <w:rFonts w:ascii="Times New Roman" w:hAnsi="Times New Roman" w:cs="Times New Roman"/>
        </w:rPr>
        <w:t xml:space="preserve">accompagnamento </w:t>
      </w:r>
      <w:r w:rsidR="00A755EA" w:rsidRPr="00CE65D9">
        <w:rPr>
          <w:rFonts w:ascii="Times New Roman" w:hAnsi="Times New Roman" w:cs="Times New Roman"/>
        </w:rPr>
        <w:t xml:space="preserve">ai/alle beneficiari/e </w:t>
      </w:r>
      <w:r w:rsidRPr="00CE65D9">
        <w:rPr>
          <w:rFonts w:ascii="Times New Roman" w:hAnsi="Times New Roman" w:cs="Times New Roman"/>
        </w:rPr>
        <w:t>nella realizzazione di attività di socializzazione, attività aggregative e socio-occupazionali;</w:t>
      </w:r>
    </w:p>
    <w:p w:rsidR="006C7C07" w:rsidRPr="00CE65D9" w:rsidRDefault="007F77FB" w:rsidP="00CE65D9">
      <w:pPr>
        <w:pStyle w:val="Paragrafoelenco"/>
        <w:numPr>
          <w:ilvl w:val="0"/>
          <w:numId w:val="42"/>
        </w:numPr>
        <w:spacing w:after="0"/>
        <w:jc w:val="both"/>
        <w:rPr>
          <w:rFonts w:ascii="Times New Roman" w:hAnsi="Times New Roman" w:cs="Times New Roman"/>
        </w:rPr>
      </w:pPr>
      <w:r w:rsidRPr="00CE65D9">
        <w:rPr>
          <w:rFonts w:ascii="Times New Roman" w:hAnsi="Times New Roman" w:cs="Times New Roman"/>
        </w:rPr>
        <w:t>prom</w:t>
      </w:r>
      <w:r w:rsidR="003A12BE" w:rsidRPr="00CE65D9">
        <w:rPr>
          <w:rFonts w:ascii="Times New Roman" w:hAnsi="Times New Roman" w:cs="Times New Roman"/>
        </w:rPr>
        <w:t xml:space="preserve">ozione di attività di </w:t>
      </w:r>
      <w:r w:rsidRPr="00CE65D9">
        <w:rPr>
          <w:rFonts w:ascii="Times New Roman" w:hAnsi="Times New Roman" w:cs="Times New Roman"/>
        </w:rPr>
        <w:t>inserimento e/o reinserimento sociale</w:t>
      </w:r>
      <w:r w:rsidR="00A755EA" w:rsidRPr="00CE65D9">
        <w:rPr>
          <w:rFonts w:ascii="Times New Roman" w:hAnsi="Times New Roman" w:cs="Times New Roman"/>
        </w:rPr>
        <w:t xml:space="preserve">, </w:t>
      </w:r>
      <w:r w:rsidRPr="00CE65D9">
        <w:rPr>
          <w:rFonts w:ascii="Times New Roman" w:hAnsi="Times New Roman" w:cs="Times New Roman"/>
        </w:rPr>
        <w:t>definendo interventi educativi, formativi, assistenziali e socio-sanitari in collaborazione con altri enti e agenzie educative;</w:t>
      </w:r>
    </w:p>
    <w:p w:rsidR="006C7C07" w:rsidRPr="00CE65D9" w:rsidRDefault="006C7C07" w:rsidP="00CE65D9">
      <w:pPr>
        <w:pStyle w:val="Paragrafoelenco"/>
        <w:numPr>
          <w:ilvl w:val="0"/>
          <w:numId w:val="42"/>
        </w:numPr>
        <w:spacing w:after="0"/>
        <w:jc w:val="both"/>
        <w:rPr>
          <w:rFonts w:ascii="Times New Roman" w:hAnsi="Times New Roman" w:cs="Times New Roman"/>
        </w:rPr>
      </w:pPr>
      <w:r w:rsidRPr="00CE65D9">
        <w:rPr>
          <w:rFonts w:ascii="Times New Roman" w:hAnsi="Times New Roman" w:cs="Times New Roman"/>
        </w:rPr>
        <w:t>partecipazione a</w:t>
      </w:r>
      <w:r w:rsidR="00166973" w:rsidRPr="00CE65D9">
        <w:rPr>
          <w:rFonts w:ascii="Times New Roman" w:hAnsi="Times New Roman" w:cs="Times New Roman"/>
        </w:rPr>
        <w:t>lle riunioni</w:t>
      </w:r>
      <w:r w:rsidRPr="00CE65D9">
        <w:rPr>
          <w:rFonts w:ascii="Times New Roman" w:hAnsi="Times New Roman" w:cs="Times New Roman"/>
        </w:rPr>
        <w:t xml:space="preserve"> di equipe </w:t>
      </w:r>
      <w:r w:rsidR="00166973" w:rsidRPr="00CE65D9">
        <w:rPr>
          <w:rFonts w:ascii="Times New Roman" w:hAnsi="Times New Roman" w:cs="Times New Roman"/>
        </w:rPr>
        <w:t>per la</w:t>
      </w:r>
      <w:r w:rsidRPr="00CE65D9">
        <w:rPr>
          <w:rFonts w:ascii="Times New Roman" w:hAnsi="Times New Roman" w:cs="Times New Roman"/>
        </w:rPr>
        <w:t xml:space="preserve"> verifica </w:t>
      </w:r>
      <w:r w:rsidR="00166973" w:rsidRPr="00CE65D9">
        <w:rPr>
          <w:rFonts w:ascii="Times New Roman" w:hAnsi="Times New Roman" w:cs="Times New Roman"/>
        </w:rPr>
        <w:t>del</w:t>
      </w:r>
      <w:r w:rsidRPr="00CE65D9">
        <w:rPr>
          <w:rFonts w:ascii="Times New Roman" w:hAnsi="Times New Roman" w:cs="Times New Roman"/>
        </w:rPr>
        <w:t>l’andamento dei casi e delle attività;</w:t>
      </w:r>
    </w:p>
    <w:p w:rsidR="006C7C07" w:rsidRPr="00CE65D9" w:rsidRDefault="00AE381D" w:rsidP="00CE65D9">
      <w:pPr>
        <w:pStyle w:val="Paragrafoelenco"/>
        <w:numPr>
          <w:ilvl w:val="0"/>
          <w:numId w:val="42"/>
        </w:numPr>
        <w:spacing w:after="0"/>
        <w:jc w:val="both"/>
        <w:rPr>
          <w:rFonts w:ascii="Times New Roman" w:eastAsia="Calibri" w:hAnsi="Times New Roman" w:cs="Times New Roman"/>
          <w:bCs/>
        </w:rPr>
      </w:pPr>
      <w:r w:rsidRPr="00CE65D9">
        <w:rPr>
          <w:rFonts w:ascii="Times New Roman" w:hAnsi="Times New Roman" w:cs="Times New Roman"/>
        </w:rPr>
        <w:t xml:space="preserve">redazione dei </w:t>
      </w:r>
      <w:r w:rsidR="006C7C07" w:rsidRPr="00CE65D9">
        <w:rPr>
          <w:rFonts w:ascii="Times New Roman" w:hAnsi="Times New Roman" w:cs="Times New Roman"/>
        </w:rPr>
        <w:t>report di aggiornamento sull’andamento de</w:t>
      </w:r>
      <w:r w:rsidRPr="00CE65D9">
        <w:rPr>
          <w:rFonts w:ascii="Times New Roman" w:hAnsi="Times New Roman" w:cs="Times New Roman"/>
        </w:rPr>
        <w:t>i</w:t>
      </w:r>
      <w:r w:rsidR="006C7C07" w:rsidRPr="00CE65D9">
        <w:rPr>
          <w:rFonts w:ascii="Times New Roman" w:hAnsi="Times New Roman" w:cs="Times New Roman"/>
        </w:rPr>
        <w:t xml:space="preserve"> cas</w:t>
      </w:r>
      <w:r w:rsidRPr="00CE65D9">
        <w:rPr>
          <w:rFonts w:ascii="Times New Roman" w:hAnsi="Times New Roman" w:cs="Times New Roman"/>
        </w:rPr>
        <w:t>i</w:t>
      </w:r>
      <w:r w:rsidR="006C7C07" w:rsidRPr="00CE65D9">
        <w:rPr>
          <w:rFonts w:ascii="Times New Roman" w:hAnsi="Times New Roman" w:cs="Times New Roman"/>
        </w:rPr>
        <w:t>, collaborazione nella stesura del PAI e delle relazioni relative all’intervento educativo secondo le modalità e la tempistica definita con il case manager dell’utente.</w:t>
      </w:r>
    </w:p>
    <w:bookmarkEnd w:id="6"/>
    <w:p w:rsidR="001C50C7" w:rsidRPr="007F77FB" w:rsidRDefault="001C50C7" w:rsidP="009C412A">
      <w:pPr>
        <w:spacing w:after="0"/>
        <w:jc w:val="both"/>
        <w:rPr>
          <w:rFonts w:ascii="Times New Roman" w:eastAsia="Calibri" w:hAnsi="Times New Roman" w:cs="Times New Roman"/>
          <w:bCs/>
        </w:rPr>
      </w:pPr>
    </w:p>
    <w:p w:rsidR="006C7C07" w:rsidRPr="0067610C" w:rsidRDefault="006B3B26" w:rsidP="009C412A">
      <w:pPr>
        <w:spacing w:after="0"/>
        <w:jc w:val="both"/>
        <w:rPr>
          <w:rFonts w:ascii="Times New Roman" w:eastAsia="Calibri" w:hAnsi="Times New Roman" w:cs="Times New Roman"/>
          <w:b/>
          <w:bCs/>
          <w:u w:val="single"/>
        </w:rPr>
      </w:pPr>
      <w:r>
        <w:rPr>
          <w:rFonts w:ascii="Times New Roman" w:eastAsia="Calibri" w:hAnsi="Times New Roman" w:cs="Times New Roman"/>
          <w:b/>
          <w:bCs/>
          <w:u w:val="single"/>
        </w:rPr>
        <w:t>Operatore Ausiliario Domiciliare</w:t>
      </w:r>
    </w:p>
    <w:p w:rsidR="00E21466" w:rsidRDefault="00E21466" w:rsidP="009C412A">
      <w:pPr>
        <w:pStyle w:val="Normale1"/>
        <w:widowControl w:val="0"/>
        <w:jc w:val="both"/>
        <w:rPr>
          <w:rFonts w:ascii="Times New Roman" w:eastAsia="Palatino Linotype" w:hAnsi="Times New Roman" w:cs="Times New Roman"/>
        </w:rPr>
      </w:pPr>
      <w:bookmarkStart w:id="7" w:name="_Hlk193193489"/>
    </w:p>
    <w:p w:rsidR="00E21466" w:rsidRPr="00E21466" w:rsidRDefault="00E21466" w:rsidP="00E21466">
      <w:pPr>
        <w:spacing w:after="0"/>
        <w:jc w:val="both"/>
        <w:rPr>
          <w:rFonts w:ascii="Times New Roman" w:eastAsia="Calibri" w:hAnsi="Times New Roman" w:cs="Times New Roman"/>
          <w:b/>
          <w:bCs/>
          <w:u w:val="single"/>
        </w:rPr>
      </w:pPr>
      <w:r>
        <w:rPr>
          <w:rFonts w:ascii="Times New Roman" w:eastAsia="Calibri" w:hAnsi="Times New Roman" w:cs="Times New Roman"/>
          <w:b/>
          <w:bCs/>
          <w:u w:val="single"/>
        </w:rPr>
        <w:t xml:space="preserve">Mansioni </w:t>
      </w:r>
    </w:p>
    <w:p w:rsidR="004C2BB5" w:rsidRDefault="004C2BB5" w:rsidP="004C2BB5">
      <w:pPr>
        <w:spacing w:after="0"/>
        <w:jc w:val="both"/>
        <w:rPr>
          <w:rFonts w:ascii="Times New Roman" w:hAnsi="Times New Roman" w:cs="Times New Roman"/>
        </w:rPr>
      </w:pPr>
      <w:r w:rsidRPr="0067610C">
        <w:rPr>
          <w:rFonts w:ascii="Times New Roman" w:hAnsi="Times New Roman" w:cs="Times New Roman"/>
        </w:rPr>
        <w:t>All’</w:t>
      </w:r>
      <w:r>
        <w:rPr>
          <w:rFonts w:ascii="Times New Roman" w:hAnsi="Times New Roman" w:cs="Times New Roman"/>
        </w:rPr>
        <w:t>operator</w:t>
      </w:r>
      <w:r w:rsidR="006B3B26">
        <w:rPr>
          <w:rFonts w:ascii="Times New Roman" w:hAnsi="Times New Roman" w:cs="Times New Roman"/>
        </w:rPr>
        <w:t>e Ausiliario</w:t>
      </w:r>
      <w:r w:rsidRPr="0067610C">
        <w:rPr>
          <w:rFonts w:ascii="Times New Roman" w:hAnsi="Times New Roman" w:cs="Times New Roman"/>
        </w:rPr>
        <w:t xml:space="preserve"> (in modo indicativo e non esaustivo)</w:t>
      </w:r>
      <w:r>
        <w:rPr>
          <w:rFonts w:ascii="Times New Roman" w:hAnsi="Times New Roman" w:cs="Times New Roman"/>
        </w:rPr>
        <w:t xml:space="preserve"> compete</w:t>
      </w:r>
      <w:r w:rsidRPr="0067610C">
        <w:rPr>
          <w:rFonts w:ascii="Times New Roman" w:hAnsi="Times New Roman" w:cs="Times New Roman"/>
        </w:rPr>
        <w:t>:</w:t>
      </w:r>
    </w:p>
    <w:p w:rsidR="004C2BB5" w:rsidRDefault="004C2BB5" w:rsidP="004C2BB5">
      <w:pPr>
        <w:pStyle w:val="Paragrafoelenco"/>
        <w:numPr>
          <w:ilvl w:val="0"/>
          <w:numId w:val="37"/>
        </w:numPr>
        <w:spacing w:after="0"/>
        <w:jc w:val="both"/>
        <w:rPr>
          <w:rFonts w:ascii="Times New Roman" w:hAnsi="Times New Roman" w:cs="Times New Roman"/>
        </w:rPr>
      </w:pPr>
      <w:r>
        <w:rPr>
          <w:rFonts w:ascii="Times New Roman" w:hAnsi="Times New Roman" w:cs="Times New Roman"/>
        </w:rPr>
        <w:t xml:space="preserve">Cura delle necessità primarie dei beneficiari/e, laddove necessario e </w:t>
      </w:r>
      <w:r w:rsidRPr="004C2BB5">
        <w:rPr>
          <w:rFonts w:ascii="Times New Roman" w:hAnsi="Times New Roman" w:cs="Times New Roman"/>
        </w:rPr>
        <w:t>secondo i protocolli definiti e stabiliti dal</w:t>
      </w:r>
      <w:r>
        <w:rPr>
          <w:rFonts w:ascii="Times New Roman" w:hAnsi="Times New Roman" w:cs="Times New Roman"/>
        </w:rPr>
        <w:t>l’equipe multidisciplinare;</w:t>
      </w:r>
    </w:p>
    <w:p w:rsidR="004C2BB5" w:rsidRPr="004C2BB5" w:rsidRDefault="004C2BB5" w:rsidP="004C2BB5">
      <w:pPr>
        <w:pStyle w:val="Paragrafoelenco"/>
        <w:numPr>
          <w:ilvl w:val="0"/>
          <w:numId w:val="37"/>
        </w:numPr>
        <w:spacing w:after="0"/>
        <w:jc w:val="both"/>
        <w:rPr>
          <w:rFonts w:ascii="Times New Roman" w:hAnsi="Times New Roman" w:cs="Times New Roman"/>
        </w:rPr>
      </w:pPr>
      <w:r>
        <w:rPr>
          <w:rFonts w:ascii="Times New Roman" w:hAnsi="Times New Roman" w:cs="Times New Roman"/>
        </w:rPr>
        <w:t xml:space="preserve">Gestione </w:t>
      </w:r>
      <w:r w:rsidRPr="004C2BB5">
        <w:rPr>
          <w:rFonts w:ascii="Times New Roman" w:eastAsia="Palatino Linotype" w:hAnsi="Times New Roman" w:cs="Times New Roman"/>
        </w:rPr>
        <w:t>ottimale</w:t>
      </w:r>
      <w:r>
        <w:rPr>
          <w:rFonts w:ascii="Times New Roman" w:eastAsia="Palatino Linotype" w:hAnsi="Times New Roman" w:cs="Times New Roman"/>
        </w:rPr>
        <w:t xml:space="preserve"> degli ambienti di vita dei </w:t>
      </w:r>
      <w:r>
        <w:rPr>
          <w:rFonts w:ascii="Times New Roman" w:hAnsi="Times New Roman" w:cs="Times New Roman"/>
        </w:rPr>
        <w:t xml:space="preserve">beneficiari/e, con l’utilizzo di </w:t>
      </w:r>
      <w:r w:rsidRPr="004C2BB5">
        <w:rPr>
          <w:rFonts w:ascii="Times New Roman" w:eastAsia="Palatino Linotype" w:hAnsi="Times New Roman" w:cs="Times New Roman"/>
        </w:rPr>
        <w:t>prodotti e tecniche di disinfezione e sterilizzazione di ambienti, attrezzature e presidi sanitari</w:t>
      </w:r>
      <w:r>
        <w:rPr>
          <w:rFonts w:ascii="Times New Roman" w:eastAsia="Palatino Linotype" w:hAnsi="Times New Roman" w:cs="Times New Roman"/>
        </w:rPr>
        <w:t>;</w:t>
      </w:r>
    </w:p>
    <w:p w:rsidR="004C2BB5" w:rsidRPr="004C2BB5" w:rsidRDefault="004C2BB5" w:rsidP="004C2BB5">
      <w:pPr>
        <w:pStyle w:val="Paragrafoelenco"/>
        <w:numPr>
          <w:ilvl w:val="0"/>
          <w:numId w:val="37"/>
        </w:numPr>
        <w:spacing w:after="0"/>
        <w:jc w:val="both"/>
        <w:rPr>
          <w:rFonts w:ascii="Times New Roman" w:hAnsi="Times New Roman" w:cs="Times New Roman"/>
        </w:rPr>
      </w:pPr>
      <w:r>
        <w:rPr>
          <w:rFonts w:ascii="Times New Roman" w:eastAsia="Palatino Linotype" w:hAnsi="Times New Roman" w:cs="Times New Roman"/>
        </w:rPr>
        <w:t>Aiuto nella preparazione dei pasti e nel riassetto degli spazi di vita;</w:t>
      </w:r>
    </w:p>
    <w:p w:rsidR="004C2BB5" w:rsidRPr="004C2BB5" w:rsidRDefault="004C2BB5" w:rsidP="004C2BB5">
      <w:pPr>
        <w:pStyle w:val="Paragrafoelenco"/>
        <w:numPr>
          <w:ilvl w:val="0"/>
          <w:numId w:val="37"/>
        </w:numPr>
        <w:spacing w:after="0"/>
        <w:jc w:val="both"/>
        <w:rPr>
          <w:rFonts w:ascii="Times New Roman" w:hAnsi="Times New Roman" w:cs="Times New Roman"/>
        </w:rPr>
      </w:pPr>
      <w:r>
        <w:rPr>
          <w:rFonts w:ascii="Times New Roman" w:eastAsia="Palatino Linotype" w:hAnsi="Times New Roman" w:cs="Times New Roman"/>
        </w:rPr>
        <w:t>Aiuto nel lavaggio e nella stiratura della biancheria;</w:t>
      </w:r>
    </w:p>
    <w:p w:rsidR="004C2BB5" w:rsidRPr="004C2BB5" w:rsidRDefault="004C2BB5" w:rsidP="004C2BB5">
      <w:pPr>
        <w:pStyle w:val="Paragrafoelenco"/>
        <w:numPr>
          <w:ilvl w:val="0"/>
          <w:numId w:val="37"/>
        </w:numPr>
        <w:spacing w:after="0"/>
        <w:jc w:val="both"/>
        <w:rPr>
          <w:rFonts w:ascii="Times New Roman" w:hAnsi="Times New Roman" w:cs="Times New Roman"/>
        </w:rPr>
      </w:pPr>
      <w:r>
        <w:rPr>
          <w:rFonts w:ascii="Times New Roman" w:eastAsia="Palatino Linotype" w:hAnsi="Times New Roman" w:cs="Times New Roman"/>
        </w:rPr>
        <w:t>Aiuto nella realizzazione degli acquisti e della spesa alimentare;</w:t>
      </w:r>
    </w:p>
    <w:p w:rsidR="004C2BB5" w:rsidRPr="004C2BB5" w:rsidRDefault="004C2BB5" w:rsidP="004C2BB5">
      <w:pPr>
        <w:pStyle w:val="Paragrafoelenco"/>
        <w:numPr>
          <w:ilvl w:val="0"/>
          <w:numId w:val="37"/>
        </w:numPr>
        <w:spacing w:after="0"/>
        <w:jc w:val="both"/>
        <w:rPr>
          <w:rFonts w:ascii="Times New Roman" w:hAnsi="Times New Roman" w:cs="Times New Roman"/>
        </w:rPr>
      </w:pPr>
      <w:r>
        <w:rPr>
          <w:rFonts w:ascii="Times New Roman" w:eastAsia="Palatino Linotype" w:hAnsi="Times New Roman" w:cs="Times New Roman"/>
        </w:rPr>
        <w:t>S</w:t>
      </w:r>
      <w:r w:rsidRPr="004C2BB5">
        <w:rPr>
          <w:rFonts w:ascii="Times New Roman" w:eastAsia="Palatino Linotype" w:hAnsi="Times New Roman" w:cs="Times New Roman"/>
        </w:rPr>
        <w:t>ostegno nello sbrigo di pratiche burocratiche non complesse</w:t>
      </w:r>
      <w:r>
        <w:rPr>
          <w:rFonts w:ascii="Times New Roman" w:eastAsia="Palatino Linotype" w:hAnsi="Times New Roman" w:cs="Times New Roman"/>
        </w:rPr>
        <w:t xml:space="preserve">. </w:t>
      </w:r>
    </w:p>
    <w:p w:rsidR="004C2BB5" w:rsidRPr="004C2BB5" w:rsidRDefault="004C2BB5" w:rsidP="004C2BB5">
      <w:pPr>
        <w:spacing w:after="0"/>
        <w:jc w:val="both"/>
        <w:rPr>
          <w:rFonts w:ascii="Times New Roman" w:hAnsi="Times New Roman" w:cs="Times New Roman"/>
        </w:rPr>
      </w:pPr>
    </w:p>
    <w:p w:rsidR="006C7C07" w:rsidRDefault="006C7C07" w:rsidP="009C412A">
      <w:pPr>
        <w:pStyle w:val="Normale1"/>
        <w:widowControl w:val="0"/>
        <w:jc w:val="both"/>
        <w:rPr>
          <w:rFonts w:ascii="Times New Roman" w:eastAsia="Palatino Linotype" w:hAnsi="Times New Roman" w:cs="Times New Roman"/>
        </w:rPr>
      </w:pPr>
      <w:r w:rsidRPr="0067610C">
        <w:rPr>
          <w:rFonts w:ascii="Times New Roman" w:eastAsia="Palatino Linotype" w:hAnsi="Times New Roman" w:cs="Times New Roman"/>
        </w:rPr>
        <w:t>Le attività ve</w:t>
      </w:r>
      <w:r w:rsidR="004C2BB5">
        <w:rPr>
          <w:rFonts w:ascii="Times New Roman" w:eastAsia="Palatino Linotype" w:hAnsi="Times New Roman" w:cs="Times New Roman"/>
        </w:rPr>
        <w:t>rranno</w:t>
      </w:r>
      <w:r w:rsidRPr="0067610C">
        <w:rPr>
          <w:rFonts w:ascii="Times New Roman" w:eastAsia="Palatino Linotype" w:hAnsi="Times New Roman" w:cs="Times New Roman"/>
        </w:rPr>
        <w:t xml:space="preserve"> svolte in collaborazione con i residenti dei gruppi appartamento, nell’ottica della preparazione degli utenti ad una vita di autonomia abitativa.</w:t>
      </w:r>
    </w:p>
    <w:p w:rsidR="00BB18E2" w:rsidRDefault="00BB18E2" w:rsidP="009C412A">
      <w:pPr>
        <w:pStyle w:val="Normale1"/>
        <w:widowControl w:val="0"/>
        <w:jc w:val="both"/>
        <w:rPr>
          <w:rFonts w:ascii="Times New Roman" w:eastAsia="Palatino Linotype" w:hAnsi="Times New Roman" w:cs="Times New Roman"/>
        </w:rPr>
      </w:pPr>
    </w:p>
    <w:p w:rsidR="00BB18E2" w:rsidRDefault="00BB18E2" w:rsidP="009C412A">
      <w:pPr>
        <w:pStyle w:val="Normale1"/>
        <w:widowControl w:val="0"/>
        <w:jc w:val="both"/>
        <w:rPr>
          <w:rFonts w:ascii="Times New Roman" w:eastAsia="Calibri" w:hAnsi="Times New Roman" w:cs="Times New Roman"/>
          <w:b/>
          <w:bCs/>
        </w:rPr>
      </w:pPr>
      <w:r w:rsidRPr="0067610C">
        <w:rPr>
          <w:rFonts w:ascii="Times New Roman" w:eastAsia="Calibri" w:hAnsi="Times New Roman" w:cs="Times New Roman"/>
          <w:b/>
          <w:bCs/>
        </w:rPr>
        <w:t>1.</w:t>
      </w:r>
      <w:r>
        <w:rPr>
          <w:rFonts w:ascii="Times New Roman" w:eastAsia="Calibri" w:hAnsi="Times New Roman" w:cs="Times New Roman"/>
          <w:b/>
          <w:bCs/>
        </w:rPr>
        <w:t>6</w:t>
      </w:r>
      <w:r w:rsidRPr="0067610C">
        <w:rPr>
          <w:rFonts w:ascii="Times New Roman" w:eastAsia="Calibri" w:hAnsi="Times New Roman" w:cs="Times New Roman"/>
          <w:b/>
          <w:bCs/>
        </w:rPr>
        <w:t xml:space="preserve">  –</w:t>
      </w:r>
      <w:r>
        <w:rPr>
          <w:rFonts w:ascii="Times New Roman" w:eastAsia="Calibri" w:hAnsi="Times New Roman" w:cs="Times New Roman"/>
          <w:b/>
          <w:bCs/>
        </w:rPr>
        <w:t xml:space="preserve"> Rimborsi Spesa</w:t>
      </w:r>
    </w:p>
    <w:p w:rsidR="00BB18E2" w:rsidRDefault="00BB18E2" w:rsidP="009C412A">
      <w:pPr>
        <w:pStyle w:val="Normale1"/>
        <w:widowControl w:val="0"/>
        <w:jc w:val="both"/>
        <w:rPr>
          <w:rFonts w:ascii="Times New Roman" w:hAnsi="Times New Roman" w:cs="Times New Roman"/>
        </w:rPr>
      </w:pPr>
      <w:r w:rsidRPr="00BB18E2">
        <w:rPr>
          <w:rFonts w:ascii="Times New Roman" w:eastAsia="Calibri" w:hAnsi="Times New Roman" w:cs="Times New Roman"/>
        </w:rPr>
        <w:t xml:space="preserve">L’educatore professionale, in collaborazione con l’equipe multidisciplinare, </w:t>
      </w:r>
      <w:r>
        <w:rPr>
          <w:rFonts w:ascii="Times New Roman" w:eastAsia="Calibri" w:hAnsi="Times New Roman" w:cs="Times New Roman"/>
        </w:rPr>
        <w:t xml:space="preserve">pianificherà e organizzerà </w:t>
      </w:r>
      <w:r>
        <w:rPr>
          <w:rFonts w:ascii="Times New Roman" w:hAnsi="Times New Roman" w:cs="Times New Roman"/>
        </w:rPr>
        <w:t xml:space="preserve">attività di socializzazione, </w:t>
      </w:r>
      <w:r w:rsidRPr="0067610C">
        <w:rPr>
          <w:rFonts w:ascii="Times New Roman" w:hAnsi="Times New Roman" w:cs="Times New Roman"/>
        </w:rPr>
        <w:t>attività aggregative e socio-occupazionali</w:t>
      </w:r>
      <w:r>
        <w:rPr>
          <w:rFonts w:ascii="Times New Roman" w:hAnsi="Times New Roman" w:cs="Times New Roman"/>
        </w:rPr>
        <w:t xml:space="preserve"> a beneficio degli e delle utenti del progetto, a cui garantirà accompagnamento. Le predette attività perseguiranno i seguenti obiettivi:</w:t>
      </w:r>
    </w:p>
    <w:p w:rsidR="00BB18E2" w:rsidRPr="00BB18E2" w:rsidRDefault="00BB18E2" w:rsidP="00BB18E2">
      <w:pPr>
        <w:pStyle w:val="Normale1"/>
        <w:widowControl w:val="0"/>
        <w:jc w:val="both"/>
        <w:rPr>
          <w:rFonts w:ascii="Times New Roman" w:hAnsi="Times New Roman" w:cs="Times New Roman"/>
        </w:rPr>
      </w:pPr>
      <w:r w:rsidRPr="00BB18E2">
        <w:rPr>
          <w:rFonts w:ascii="Times New Roman" w:hAnsi="Times New Roman" w:cs="Times New Roman"/>
          <w:b/>
          <w:bCs/>
        </w:rPr>
        <w:t xml:space="preserve">Facilitare l’integrazione e </w:t>
      </w:r>
      <w:r>
        <w:rPr>
          <w:rFonts w:ascii="Times New Roman" w:hAnsi="Times New Roman" w:cs="Times New Roman"/>
          <w:b/>
          <w:bCs/>
        </w:rPr>
        <w:t>l’</w:t>
      </w:r>
      <w:r w:rsidRPr="00BB18E2">
        <w:rPr>
          <w:rFonts w:ascii="Times New Roman" w:hAnsi="Times New Roman" w:cs="Times New Roman"/>
          <w:b/>
          <w:bCs/>
        </w:rPr>
        <w:t>inclusione</w:t>
      </w:r>
      <w:r w:rsidRPr="00BB18E2">
        <w:rPr>
          <w:rFonts w:ascii="Times New Roman" w:hAnsi="Times New Roman" w:cs="Times New Roman"/>
        </w:rPr>
        <w:t xml:space="preserve"> – </w:t>
      </w:r>
      <w:r>
        <w:rPr>
          <w:rFonts w:ascii="Times New Roman" w:hAnsi="Times New Roman" w:cs="Times New Roman"/>
        </w:rPr>
        <w:t xml:space="preserve">è importante che i beneficiari/e del progetto si sentano e si riconoscano </w:t>
      </w:r>
      <w:r w:rsidRPr="00BB18E2">
        <w:rPr>
          <w:rFonts w:ascii="Times New Roman" w:hAnsi="Times New Roman" w:cs="Times New Roman"/>
        </w:rPr>
        <w:t>parte di una comunità</w:t>
      </w:r>
      <w:r>
        <w:rPr>
          <w:rFonts w:ascii="Times New Roman" w:hAnsi="Times New Roman" w:cs="Times New Roman"/>
        </w:rPr>
        <w:t>. Mediante le attività di socializzazione si</w:t>
      </w:r>
      <w:r w:rsidRPr="00BB18E2">
        <w:rPr>
          <w:rFonts w:ascii="Times New Roman" w:hAnsi="Times New Roman" w:cs="Times New Roman"/>
        </w:rPr>
        <w:t xml:space="preserve"> favor</w:t>
      </w:r>
      <w:r>
        <w:rPr>
          <w:rFonts w:ascii="Times New Roman" w:hAnsi="Times New Roman" w:cs="Times New Roman"/>
        </w:rPr>
        <w:t>iranno</w:t>
      </w:r>
      <w:r w:rsidRPr="00BB18E2">
        <w:rPr>
          <w:rFonts w:ascii="Times New Roman" w:hAnsi="Times New Roman" w:cs="Times New Roman"/>
        </w:rPr>
        <w:t xml:space="preserve"> relazioni </w:t>
      </w:r>
      <w:r>
        <w:rPr>
          <w:rFonts w:ascii="Times New Roman" w:hAnsi="Times New Roman" w:cs="Times New Roman"/>
        </w:rPr>
        <w:t>di senso fra gli utenti</w:t>
      </w:r>
      <w:r w:rsidRPr="00BB18E2">
        <w:rPr>
          <w:rFonts w:ascii="Times New Roman" w:hAnsi="Times New Roman" w:cs="Times New Roman"/>
        </w:rPr>
        <w:t xml:space="preserve"> e </w:t>
      </w:r>
      <w:r>
        <w:rPr>
          <w:rFonts w:ascii="Times New Roman" w:hAnsi="Times New Roman" w:cs="Times New Roman"/>
        </w:rPr>
        <w:t xml:space="preserve">si </w:t>
      </w:r>
      <w:r w:rsidR="004123F9">
        <w:rPr>
          <w:rFonts w:ascii="Times New Roman" w:hAnsi="Times New Roman" w:cs="Times New Roman"/>
        </w:rPr>
        <w:t>conterrà</w:t>
      </w:r>
      <w:r w:rsidRPr="00BB18E2">
        <w:rPr>
          <w:rFonts w:ascii="Times New Roman" w:hAnsi="Times New Roman" w:cs="Times New Roman"/>
        </w:rPr>
        <w:t xml:space="preserve"> il rischio di isolamento. In un ambiente di co-housing, è essenziale creare occasioni di interazione per costruire legami solidi tra i membri.</w:t>
      </w:r>
    </w:p>
    <w:p w:rsidR="00BB18E2" w:rsidRPr="00BB18E2" w:rsidRDefault="004123F9" w:rsidP="004123F9">
      <w:pPr>
        <w:pStyle w:val="Normale1"/>
        <w:widowControl w:val="0"/>
        <w:jc w:val="both"/>
        <w:rPr>
          <w:rFonts w:ascii="Times New Roman" w:hAnsi="Times New Roman" w:cs="Times New Roman"/>
        </w:rPr>
      </w:pPr>
      <w:r>
        <w:rPr>
          <w:rFonts w:ascii="Times New Roman" w:hAnsi="Times New Roman" w:cs="Times New Roman"/>
          <w:b/>
          <w:bCs/>
        </w:rPr>
        <w:t>Favorire lo s</w:t>
      </w:r>
      <w:r w:rsidR="00BB18E2" w:rsidRPr="00BB18E2">
        <w:rPr>
          <w:rFonts w:ascii="Times New Roman" w:hAnsi="Times New Roman" w:cs="Times New Roman"/>
          <w:b/>
          <w:bCs/>
        </w:rPr>
        <w:t xml:space="preserve">viluppo personale e </w:t>
      </w:r>
      <w:r>
        <w:rPr>
          <w:rFonts w:ascii="Times New Roman" w:hAnsi="Times New Roman" w:cs="Times New Roman"/>
          <w:b/>
          <w:bCs/>
        </w:rPr>
        <w:t>l’</w:t>
      </w:r>
      <w:r w:rsidR="00BB18E2" w:rsidRPr="00BB18E2">
        <w:rPr>
          <w:rFonts w:ascii="Times New Roman" w:hAnsi="Times New Roman" w:cs="Times New Roman"/>
          <w:b/>
          <w:bCs/>
        </w:rPr>
        <w:t>autonomia</w:t>
      </w:r>
      <w:r w:rsidR="00BB18E2" w:rsidRPr="00BB18E2">
        <w:rPr>
          <w:rFonts w:ascii="Times New Roman" w:hAnsi="Times New Roman" w:cs="Times New Roman"/>
        </w:rPr>
        <w:t xml:space="preserve"> – Le attività ricreative stimol</w:t>
      </w:r>
      <w:r>
        <w:rPr>
          <w:rFonts w:ascii="Times New Roman" w:hAnsi="Times New Roman" w:cs="Times New Roman"/>
        </w:rPr>
        <w:t>eranno</w:t>
      </w:r>
      <w:r w:rsidR="00BB18E2" w:rsidRPr="00BB18E2">
        <w:rPr>
          <w:rFonts w:ascii="Times New Roman" w:hAnsi="Times New Roman" w:cs="Times New Roman"/>
        </w:rPr>
        <w:t xml:space="preserve"> le capacità cognitive, emotive e motorie</w:t>
      </w:r>
      <w:r>
        <w:rPr>
          <w:rFonts w:ascii="Times New Roman" w:hAnsi="Times New Roman" w:cs="Times New Roman"/>
        </w:rPr>
        <w:t xml:space="preserve"> dei beneficiari/e</w:t>
      </w:r>
      <w:r w:rsidR="00BB18E2" w:rsidRPr="00BB18E2">
        <w:rPr>
          <w:rFonts w:ascii="Times New Roman" w:hAnsi="Times New Roman" w:cs="Times New Roman"/>
        </w:rPr>
        <w:t xml:space="preserve">, promuovendo una maggiore indipendenza nelle azioni quotidiane. </w:t>
      </w:r>
      <w:r>
        <w:rPr>
          <w:rFonts w:ascii="Times New Roman" w:hAnsi="Times New Roman" w:cs="Times New Roman"/>
        </w:rPr>
        <w:t>L’</w:t>
      </w:r>
      <w:r w:rsidR="00BB18E2" w:rsidRPr="00BB18E2">
        <w:rPr>
          <w:rFonts w:ascii="Times New Roman" w:hAnsi="Times New Roman" w:cs="Times New Roman"/>
        </w:rPr>
        <w:t>educatore</w:t>
      </w:r>
      <w:r>
        <w:rPr>
          <w:rFonts w:ascii="Times New Roman" w:hAnsi="Times New Roman" w:cs="Times New Roman"/>
        </w:rPr>
        <w:t>/educatrice</w:t>
      </w:r>
      <w:r w:rsidR="006B3B26">
        <w:rPr>
          <w:rFonts w:ascii="Times New Roman" w:hAnsi="Times New Roman" w:cs="Times New Roman"/>
        </w:rPr>
        <w:t xml:space="preserve"> </w:t>
      </w:r>
      <w:r>
        <w:rPr>
          <w:rFonts w:ascii="Times New Roman" w:hAnsi="Times New Roman" w:cs="Times New Roman"/>
        </w:rPr>
        <w:t>dovrà</w:t>
      </w:r>
      <w:r w:rsidR="006B3B26">
        <w:rPr>
          <w:rFonts w:ascii="Times New Roman" w:hAnsi="Times New Roman" w:cs="Times New Roman"/>
        </w:rPr>
        <w:t xml:space="preserve"> </w:t>
      </w:r>
      <w:r w:rsidR="00BB18E2" w:rsidRPr="00BB18E2">
        <w:rPr>
          <w:rFonts w:ascii="Times New Roman" w:hAnsi="Times New Roman" w:cs="Times New Roman"/>
        </w:rPr>
        <w:t>strutturare attività che incoraggino la partecipazione attiva e la responsabilizzazione.</w:t>
      </w:r>
    </w:p>
    <w:p w:rsidR="00BB18E2" w:rsidRPr="00BB18E2" w:rsidRDefault="004123F9" w:rsidP="004123F9">
      <w:pPr>
        <w:pStyle w:val="Normale1"/>
        <w:widowControl w:val="0"/>
        <w:jc w:val="both"/>
        <w:rPr>
          <w:rFonts w:ascii="Times New Roman" w:hAnsi="Times New Roman" w:cs="Times New Roman"/>
        </w:rPr>
      </w:pPr>
      <w:r>
        <w:rPr>
          <w:rFonts w:ascii="Times New Roman" w:hAnsi="Times New Roman" w:cs="Times New Roman"/>
          <w:b/>
          <w:bCs/>
        </w:rPr>
        <w:t>Promuovere il b</w:t>
      </w:r>
      <w:r w:rsidR="00BB18E2" w:rsidRPr="00BB18E2">
        <w:rPr>
          <w:rFonts w:ascii="Times New Roman" w:hAnsi="Times New Roman" w:cs="Times New Roman"/>
          <w:b/>
          <w:bCs/>
        </w:rPr>
        <w:t>enessere psicologico</w:t>
      </w:r>
      <w:r w:rsidR="00BB18E2" w:rsidRPr="00BB18E2">
        <w:rPr>
          <w:rFonts w:ascii="Times New Roman" w:hAnsi="Times New Roman" w:cs="Times New Roman"/>
        </w:rPr>
        <w:t xml:space="preserve"> – La socializzazione e il divertimento contribui</w:t>
      </w:r>
      <w:r>
        <w:rPr>
          <w:rFonts w:ascii="Times New Roman" w:hAnsi="Times New Roman" w:cs="Times New Roman"/>
        </w:rPr>
        <w:t>ranno</w:t>
      </w:r>
      <w:r w:rsidR="00BB18E2" w:rsidRPr="00BB18E2">
        <w:rPr>
          <w:rFonts w:ascii="Times New Roman" w:hAnsi="Times New Roman" w:cs="Times New Roman"/>
        </w:rPr>
        <w:t xml:space="preserve"> al miglioramento dell'umore e alla riduzione di stress e ansia. Sentirsi parte di un gruppo e avere momenti di svago </w:t>
      </w:r>
      <w:r>
        <w:rPr>
          <w:rFonts w:ascii="Times New Roman" w:hAnsi="Times New Roman" w:cs="Times New Roman"/>
        </w:rPr>
        <w:t>sarà</w:t>
      </w:r>
      <w:r w:rsidR="00BB18E2" w:rsidRPr="00BB18E2">
        <w:rPr>
          <w:rFonts w:ascii="Times New Roman" w:hAnsi="Times New Roman" w:cs="Times New Roman"/>
        </w:rPr>
        <w:t xml:space="preserve"> essenziale per il benessere psicologico</w:t>
      </w:r>
      <w:r>
        <w:rPr>
          <w:rFonts w:ascii="Times New Roman" w:hAnsi="Times New Roman" w:cs="Times New Roman"/>
        </w:rPr>
        <w:t xml:space="preserve"> dei beneficiari/e</w:t>
      </w:r>
      <w:r w:rsidR="00BB18E2" w:rsidRPr="00BB18E2">
        <w:rPr>
          <w:rFonts w:ascii="Times New Roman" w:hAnsi="Times New Roman" w:cs="Times New Roman"/>
        </w:rPr>
        <w:t>.</w:t>
      </w:r>
    </w:p>
    <w:p w:rsidR="00BB18E2" w:rsidRDefault="004123F9" w:rsidP="004123F9">
      <w:pPr>
        <w:pStyle w:val="Normale1"/>
        <w:widowControl w:val="0"/>
        <w:jc w:val="both"/>
        <w:rPr>
          <w:rFonts w:ascii="Times New Roman" w:hAnsi="Times New Roman" w:cs="Times New Roman"/>
        </w:rPr>
      </w:pPr>
      <w:r>
        <w:rPr>
          <w:rFonts w:ascii="Times New Roman" w:hAnsi="Times New Roman" w:cs="Times New Roman"/>
          <w:b/>
          <w:bCs/>
        </w:rPr>
        <w:t>Favorire forme di a</w:t>
      </w:r>
      <w:r w:rsidR="00BB18E2" w:rsidRPr="00BB18E2">
        <w:rPr>
          <w:rFonts w:ascii="Times New Roman" w:hAnsi="Times New Roman" w:cs="Times New Roman"/>
          <w:b/>
          <w:bCs/>
        </w:rPr>
        <w:t>pprendimento attraverso l’esperienza</w:t>
      </w:r>
      <w:r w:rsidR="00BB18E2" w:rsidRPr="00BB18E2">
        <w:rPr>
          <w:rFonts w:ascii="Times New Roman" w:hAnsi="Times New Roman" w:cs="Times New Roman"/>
        </w:rPr>
        <w:t xml:space="preserve"> – Attraverso il gioco, le attività artistiche, la cucina condivisa e altre esperienze, le persone con disabilità</w:t>
      </w:r>
      <w:r>
        <w:rPr>
          <w:rFonts w:ascii="Times New Roman" w:hAnsi="Times New Roman" w:cs="Times New Roman"/>
        </w:rPr>
        <w:t xml:space="preserve"> beneficiarie del progetto</w:t>
      </w:r>
      <w:r w:rsidR="00BB18E2" w:rsidRPr="00BB18E2">
        <w:rPr>
          <w:rFonts w:ascii="Times New Roman" w:hAnsi="Times New Roman" w:cs="Times New Roman"/>
        </w:rPr>
        <w:t xml:space="preserve"> svilupp</w:t>
      </w:r>
      <w:r>
        <w:rPr>
          <w:rFonts w:ascii="Times New Roman" w:hAnsi="Times New Roman" w:cs="Times New Roman"/>
        </w:rPr>
        <w:t>eranno</w:t>
      </w:r>
      <w:r w:rsidR="00BB18E2" w:rsidRPr="00BB18E2">
        <w:rPr>
          <w:rFonts w:ascii="Times New Roman" w:hAnsi="Times New Roman" w:cs="Times New Roman"/>
        </w:rPr>
        <w:t xml:space="preserve"> nuove competenze in maniera spontanea e piacevole.</w:t>
      </w:r>
    </w:p>
    <w:p w:rsidR="009B5439" w:rsidRDefault="009B5439" w:rsidP="004123F9">
      <w:pPr>
        <w:pStyle w:val="Normale1"/>
        <w:widowControl w:val="0"/>
        <w:jc w:val="both"/>
        <w:rPr>
          <w:rFonts w:ascii="Times New Roman" w:hAnsi="Times New Roman" w:cs="Times New Roman"/>
        </w:rPr>
      </w:pPr>
    </w:p>
    <w:p w:rsidR="009B5439" w:rsidRDefault="009B5439" w:rsidP="009B5439">
      <w:pPr>
        <w:spacing w:after="0"/>
        <w:jc w:val="both"/>
        <w:rPr>
          <w:rFonts w:ascii="Times New Roman" w:eastAsia="Times New Roman" w:hAnsi="Times New Roman" w:cs="Times New Roman"/>
        </w:rPr>
      </w:pPr>
      <w:r w:rsidRPr="009B5439">
        <w:rPr>
          <w:rFonts w:ascii="Times New Roman" w:hAnsi="Times New Roman" w:cs="Times New Roman"/>
        </w:rPr>
        <w:t xml:space="preserve">È previsto un rimborso per l’implementazione delle attività fino ad un importo massimo di € </w:t>
      </w:r>
      <w:r w:rsidRPr="009B5439">
        <w:rPr>
          <w:rFonts w:ascii="Times New Roman" w:eastAsia="Times New Roman" w:hAnsi="Times New Roman" w:cs="Times New Roman"/>
        </w:rPr>
        <w:t>4.640,00</w:t>
      </w:r>
      <w:r>
        <w:rPr>
          <w:rFonts w:ascii="Times New Roman" w:eastAsia="Times New Roman" w:hAnsi="Times New Roman" w:cs="Times New Roman"/>
        </w:rPr>
        <w:t xml:space="preserve">. </w:t>
      </w:r>
    </w:p>
    <w:p w:rsidR="009B5439" w:rsidRDefault="009B5439" w:rsidP="009B5439">
      <w:pPr>
        <w:spacing w:after="0"/>
        <w:jc w:val="both"/>
        <w:rPr>
          <w:rFonts w:ascii="Times New Roman" w:eastAsia="Times New Roman" w:hAnsi="Times New Roman" w:cs="Times New Roman"/>
        </w:rPr>
      </w:pPr>
      <w:r>
        <w:rPr>
          <w:rFonts w:ascii="Times New Roman" w:eastAsia="Times New Roman" w:hAnsi="Times New Roman" w:cs="Times New Roman"/>
        </w:rPr>
        <w:t xml:space="preserve">A corredo della richiesta di rimborso, dovrà essere </w:t>
      </w:r>
      <w:r w:rsidR="00455E2F">
        <w:rPr>
          <w:rFonts w:ascii="Times New Roman" w:eastAsia="Times New Roman" w:hAnsi="Times New Roman" w:cs="Times New Roman"/>
        </w:rPr>
        <w:t>allegata</w:t>
      </w:r>
      <w:r>
        <w:rPr>
          <w:rFonts w:ascii="Times New Roman" w:eastAsia="Times New Roman" w:hAnsi="Times New Roman" w:cs="Times New Roman"/>
        </w:rPr>
        <w:t xml:space="preserve"> la seguente documentazione: </w:t>
      </w:r>
    </w:p>
    <w:p w:rsidR="009B5439" w:rsidRPr="009B5439" w:rsidRDefault="009B5439" w:rsidP="009B5439">
      <w:pPr>
        <w:pStyle w:val="Paragrafoelenco"/>
        <w:numPr>
          <w:ilvl w:val="0"/>
          <w:numId w:val="37"/>
        </w:numPr>
        <w:spacing w:after="0"/>
        <w:jc w:val="both"/>
        <w:rPr>
          <w:rFonts w:ascii="Times New Roman" w:eastAsia="Times New Roman" w:hAnsi="Times New Roman" w:cs="Times New Roman"/>
        </w:rPr>
      </w:pPr>
      <w:r w:rsidRPr="009B5439">
        <w:rPr>
          <w:rFonts w:ascii="Times New Roman" w:eastAsia="Arial" w:hAnsi="Times New Roman" w:cs="Times New Roman"/>
          <w:lang w:eastAsia="it-IT"/>
        </w:rPr>
        <w:t>Descrizione dettagliata dell'attività</w:t>
      </w:r>
      <w:r>
        <w:rPr>
          <w:rFonts w:ascii="Times New Roman" w:eastAsia="Arial" w:hAnsi="Times New Roman" w:cs="Times New Roman"/>
          <w:lang w:eastAsia="it-IT"/>
        </w:rPr>
        <w:t>, s</w:t>
      </w:r>
      <w:r w:rsidRPr="009B5439">
        <w:rPr>
          <w:rFonts w:ascii="Times New Roman" w:eastAsia="Arial" w:hAnsi="Times New Roman" w:cs="Times New Roman"/>
          <w:lang w:eastAsia="it-IT"/>
        </w:rPr>
        <w:t>pecifica</w:t>
      </w:r>
      <w:r>
        <w:rPr>
          <w:rFonts w:ascii="Times New Roman" w:eastAsia="Arial" w:hAnsi="Times New Roman" w:cs="Times New Roman"/>
          <w:lang w:eastAsia="it-IT"/>
        </w:rPr>
        <w:t>ndo</w:t>
      </w:r>
      <w:r w:rsidRPr="009B5439">
        <w:rPr>
          <w:rFonts w:ascii="Times New Roman" w:eastAsia="Arial" w:hAnsi="Times New Roman" w:cs="Times New Roman"/>
          <w:lang w:eastAsia="it-IT"/>
        </w:rPr>
        <w:t xml:space="preserve"> il tipo di attività</w:t>
      </w:r>
      <w:r>
        <w:rPr>
          <w:rFonts w:ascii="Times New Roman" w:eastAsia="Arial" w:hAnsi="Times New Roman" w:cs="Times New Roman"/>
          <w:lang w:eastAsia="it-IT"/>
        </w:rPr>
        <w:t xml:space="preserve"> realizzata</w:t>
      </w:r>
      <w:r w:rsidRPr="009B5439">
        <w:rPr>
          <w:rFonts w:ascii="Times New Roman" w:eastAsia="Arial" w:hAnsi="Times New Roman" w:cs="Times New Roman"/>
          <w:lang w:eastAsia="it-IT"/>
        </w:rPr>
        <w:t>, gli obiettivi, il numero di partecipanti coinvolti e il contesto in cui è stata svolta</w:t>
      </w:r>
      <w:r>
        <w:rPr>
          <w:rFonts w:ascii="Times New Roman" w:eastAsia="Arial" w:hAnsi="Times New Roman" w:cs="Times New Roman"/>
          <w:lang w:eastAsia="it-IT"/>
        </w:rPr>
        <w:t>;</w:t>
      </w:r>
    </w:p>
    <w:p w:rsidR="009B5439" w:rsidRPr="001B7E73" w:rsidRDefault="001B7E73" w:rsidP="009B5439">
      <w:pPr>
        <w:pStyle w:val="Paragrafoelenco"/>
        <w:numPr>
          <w:ilvl w:val="0"/>
          <w:numId w:val="37"/>
        </w:numPr>
        <w:spacing w:after="0"/>
        <w:jc w:val="both"/>
        <w:rPr>
          <w:rFonts w:ascii="Times New Roman" w:eastAsia="Times New Roman" w:hAnsi="Times New Roman" w:cs="Times New Roman"/>
        </w:rPr>
      </w:pPr>
      <w:r>
        <w:rPr>
          <w:rFonts w:ascii="Times New Roman" w:eastAsia="Arial" w:hAnsi="Times New Roman" w:cs="Times New Roman"/>
          <w:lang w:eastAsia="it-IT"/>
        </w:rPr>
        <w:t>Descrizione dei m</w:t>
      </w:r>
      <w:r w:rsidR="009B5439" w:rsidRPr="009B5439">
        <w:rPr>
          <w:rFonts w:ascii="Times New Roman" w:eastAsia="Arial" w:hAnsi="Times New Roman" w:cs="Times New Roman"/>
          <w:lang w:eastAsia="it-IT"/>
        </w:rPr>
        <w:t>ateriali e</w:t>
      </w:r>
      <w:r>
        <w:rPr>
          <w:rFonts w:ascii="Times New Roman" w:eastAsia="Arial" w:hAnsi="Times New Roman" w:cs="Times New Roman"/>
          <w:lang w:eastAsia="it-IT"/>
        </w:rPr>
        <w:t xml:space="preserve"> delle</w:t>
      </w:r>
      <w:r w:rsidR="009B5439" w:rsidRPr="009B5439">
        <w:rPr>
          <w:rFonts w:ascii="Times New Roman" w:eastAsia="Arial" w:hAnsi="Times New Roman" w:cs="Times New Roman"/>
          <w:lang w:eastAsia="it-IT"/>
        </w:rPr>
        <w:t xml:space="preserve"> risorse utilizzate</w:t>
      </w:r>
      <w:r>
        <w:rPr>
          <w:rFonts w:ascii="Times New Roman" w:eastAsia="Arial" w:hAnsi="Times New Roman" w:cs="Times New Roman"/>
          <w:lang w:eastAsia="it-IT"/>
        </w:rPr>
        <w:t>, con una lista dettagliata delle attrezzature, materiali e personale necessario per la realizzazione delle attività;</w:t>
      </w:r>
    </w:p>
    <w:p w:rsidR="001B7E73" w:rsidRPr="001B7E73" w:rsidRDefault="001B7E73" w:rsidP="009B5439">
      <w:pPr>
        <w:pStyle w:val="Paragrafoelenco"/>
        <w:numPr>
          <w:ilvl w:val="0"/>
          <w:numId w:val="37"/>
        </w:numPr>
        <w:spacing w:after="0"/>
        <w:jc w:val="both"/>
        <w:rPr>
          <w:rFonts w:ascii="Times New Roman" w:eastAsia="Times New Roman" w:hAnsi="Times New Roman" w:cs="Times New Roman"/>
        </w:rPr>
      </w:pPr>
      <w:r w:rsidRPr="009B5439">
        <w:rPr>
          <w:rFonts w:ascii="Times New Roman" w:eastAsia="Arial" w:hAnsi="Times New Roman" w:cs="Times New Roman"/>
          <w:lang w:eastAsia="it-IT"/>
        </w:rPr>
        <w:t>Documentazione fotografica e</w:t>
      </w:r>
      <w:r>
        <w:rPr>
          <w:rFonts w:ascii="Times New Roman" w:eastAsia="Arial" w:hAnsi="Times New Roman" w:cs="Times New Roman"/>
          <w:lang w:eastAsia="it-IT"/>
        </w:rPr>
        <w:t>/o</w:t>
      </w:r>
      <w:r w:rsidRPr="009B5439">
        <w:rPr>
          <w:rFonts w:ascii="Times New Roman" w:eastAsia="Arial" w:hAnsi="Times New Roman" w:cs="Times New Roman"/>
          <w:lang w:eastAsia="it-IT"/>
        </w:rPr>
        <w:t xml:space="preserve"> video</w:t>
      </w:r>
      <w:r>
        <w:rPr>
          <w:rFonts w:ascii="Times New Roman" w:eastAsia="Arial" w:hAnsi="Times New Roman" w:cs="Times New Roman"/>
          <w:lang w:eastAsia="it-IT"/>
        </w:rPr>
        <w:t xml:space="preserve"> per mostrare concretamente lo svolgimento delle attività e l’interazione tra i partecipanti;</w:t>
      </w:r>
    </w:p>
    <w:p w:rsidR="001B7E73" w:rsidRPr="001B7E73" w:rsidRDefault="001B7E73" w:rsidP="009B5439">
      <w:pPr>
        <w:pStyle w:val="Paragrafoelenco"/>
        <w:numPr>
          <w:ilvl w:val="0"/>
          <w:numId w:val="37"/>
        </w:numPr>
        <w:spacing w:after="0"/>
        <w:jc w:val="both"/>
        <w:rPr>
          <w:rFonts w:ascii="Times New Roman" w:eastAsia="Times New Roman" w:hAnsi="Times New Roman" w:cs="Times New Roman"/>
        </w:rPr>
      </w:pPr>
      <w:r w:rsidRPr="001B7E73">
        <w:rPr>
          <w:rFonts w:ascii="Times New Roman" w:eastAsia="Arial" w:hAnsi="Times New Roman" w:cs="Times New Roman"/>
          <w:lang w:eastAsia="it-IT"/>
        </w:rPr>
        <w:t>Riepilogo dei costi</w:t>
      </w:r>
      <w:r>
        <w:rPr>
          <w:rFonts w:ascii="Times New Roman" w:eastAsia="Arial" w:hAnsi="Times New Roman" w:cs="Times New Roman"/>
          <w:lang w:eastAsia="it-IT"/>
        </w:rPr>
        <w:t>, con una lista dettagliata delle spese sostenute per ciascuna attività e relative ricevute di pagamento</w:t>
      </w:r>
      <w:r w:rsidRPr="001B7E73">
        <w:rPr>
          <w:rFonts w:ascii="Times New Roman" w:eastAsia="Arial" w:hAnsi="Times New Roman" w:cs="Times New Roman"/>
          <w:lang w:eastAsia="it-IT"/>
        </w:rPr>
        <w:t>per garantire trasparenza finanziaria</w:t>
      </w:r>
      <w:r>
        <w:rPr>
          <w:rFonts w:ascii="Times New Roman" w:eastAsia="Arial" w:hAnsi="Times New Roman" w:cs="Times New Roman"/>
          <w:lang w:eastAsia="it-IT"/>
        </w:rPr>
        <w:t>;</w:t>
      </w:r>
    </w:p>
    <w:p w:rsidR="001B7E73" w:rsidRPr="001B7E73" w:rsidRDefault="001B7E73" w:rsidP="009B5439">
      <w:pPr>
        <w:pStyle w:val="Paragrafoelenco"/>
        <w:numPr>
          <w:ilvl w:val="0"/>
          <w:numId w:val="37"/>
        </w:numPr>
        <w:spacing w:after="0"/>
        <w:jc w:val="both"/>
        <w:rPr>
          <w:rFonts w:ascii="Times New Roman" w:eastAsia="Times New Roman" w:hAnsi="Times New Roman" w:cs="Times New Roman"/>
        </w:rPr>
      </w:pPr>
      <w:r w:rsidRPr="001B7E73">
        <w:rPr>
          <w:rFonts w:ascii="Times New Roman" w:eastAsia="Arial" w:hAnsi="Times New Roman" w:cs="Times New Roman"/>
          <w:lang w:eastAsia="it-IT"/>
        </w:rPr>
        <w:t>Risultati e impatto –</w:t>
      </w:r>
      <w:r>
        <w:rPr>
          <w:rFonts w:ascii="Times New Roman" w:eastAsia="Arial" w:hAnsi="Times New Roman" w:cs="Times New Roman"/>
          <w:lang w:eastAsia="it-IT"/>
        </w:rPr>
        <w:t xml:space="preserve"> report finale di valutazione in cui saranno accuratamente descritti i benefici ottenuti sia </w:t>
      </w:r>
      <w:r w:rsidRPr="001B7E73">
        <w:rPr>
          <w:rFonts w:ascii="Times New Roman" w:eastAsia="Arial" w:hAnsi="Times New Roman" w:cs="Times New Roman"/>
          <w:lang w:eastAsia="it-IT"/>
        </w:rPr>
        <w:t>in termini di socializzazione che di sviluppo personale dei partecipanti.</w:t>
      </w:r>
    </w:p>
    <w:p w:rsidR="009B5439" w:rsidRPr="00BB18E2" w:rsidRDefault="009B5439" w:rsidP="004123F9">
      <w:pPr>
        <w:pStyle w:val="Normale1"/>
        <w:widowControl w:val="0"/>
        <w:jc w:val="both"/>
        <w:rPr>
          <w:rFonts w:ascii="Times New Roman" w:hAnsi="Times New Roman" w:cs="Times New Roman"/>
        </w:rPr>
      </w:pPr>
    </w:p>
    <w:p w:rsidR="00BB18E2" w:rsidRDefault="00455E2F" w:rsidP="009C412A">
      <w:pPr>
        <w:pStyle w:val="Normale1"/>
        <w:widowControl w:val="0"/>
        <w:jc w:val="both"/>
        <w:rPr>
          <w:rFonts w:ascii="Times New Roman" w:hAnsi="Times New Roman" w:cs="Times New Roman"/>
        </w:rPr>
      </w:pPr>
      <w:r>
        <w:rPr>
          <w:rFonts w:ascii="Times New Roman" w:hAnsi="Times New Roman" w:cs="Times New Roman"/>
        </w:rPr>
        <w:t xml:space="preserve">È previsto altresì un rimborso spesa per l’acquisto di prodotti alimentari e beni di prima necessità, quale contributo al funzionamento di ciascuna unità abitativa, per un importo massimo di € 450,00 al mese per 9 </w:t>
      </w:r>
      <w:r>
        <w:rPr>
          <w:rFonts w:ascii="Times New Roman" w:hAnsi="Times New Roman" w:cs="Times New Roman"/>
        </w:rPr>
        <w:lastRenderedPageBreak/>
        <w:t xml:space="preserve">mesi per ciascuna unità abitativa. L’importo totale massimo rimborsabile sarà di € 16.200,00. </w:t>
      </w:r>
    </w:p>
    <w:p w:rsidR="00455E2F" w:rsidRDefault="00455E2F" w:rsidP="009C412A">
      <w:pPr>
        <w:pStyle w:val="Normale1"/>
        <w:widowControl w:val="0"/>
        <w:jc w:val="both"/>
        <w:rPr>
          <w:rFonts w:ascii="Times New Roman" w:hAnsi="Times New Roman" w:cs="Times New Roman"/>
        </w:rPr>
      </w:pPr>
    </w:p>
    <w:p w:rsidR="00455E2F" w:rsidRDefault="00455E2F" w:rsidP="009C412A">
      <w:pPr>
        <w:pStyle w:val="Normale1"/>
        <w:widowControl w:val="0"/>
        <w:jc w:val="both"/>
        <w:rPr>
          <w:rFonts w:ascii="Times New Roman" w:hAnsi="Times New Roman" w:cs="Times New Roman"/>
        </w:rPr>
      </w:pPr>
      <w:r>
        <w:rPr>
          <w:rFonts w:ascii="Times New Roman" w:hAnsi="Times New Roman" w:cs="Times New Roman"/>
        </w:rPr>
        <w:t xml:space="preserve">A corredo della richiesta di rimborso, dovrà essere allegata la seguente documentazione: </w:t>
      </w:r>
    </w:p>
    <w:p w:rsidR="00455E2F" w:rsidRPr="001B7E73" w:rsidRDefault="00455E2F" w:rsidP="00455E2F">
      <w:pPr>
        <w:pStyle w:val="Paragrafoelenco"/>
        <w:numPr>
          <w:ilvl w:val="0"/>
          <w:numId w:val="37"/>
        </w:numPr>
        <w:spacing w:after="0"/>
        <w:jc w:val="both"/>
        <w:rPr>
          <w:rFonts w:ascii="Times New Roman" w:eastAsia="Times New Roman" w:hAnsi="Times New Roman" w:cs="Times New Roman"/>
        </w:rPr>
      </w:pPr>
      <w:r w:rsidRPr="001B7E73">
        <w:rPr>
          <w:rFonts w:ascii="Times New Roman" w:eastAsia="Arial" w:hAnsi="Times New Roman" w:cs="Times New Roman"/>
          <w:lang w:eastAsia="it-IT"/>
        </w:rPr>
        <w:t>Riepilogo dei costi</w:t>
      </w:r>
      <w:r>
        <w:rPr>
          <w:rFonts w:ascii="Times New Roman" w:eastAsia="Arial" w:hAnsi="Times New Roman" w:cs="Times New Roman"/>
          <w:lang w:eastAsia="it-IT"/>
        </w:rPr>
        <w:t xml:space="preserve">, con una lista dettagliata delle spese sostenute per ciascuna </w:t>
      </w:r>
      <w:r w:rsidR="00B81C94">
        <w:rPr>
          <w:rFonts w:ascii="Times New Roman" w:eastAsia="Arial" w:hAnsi="Times New Roman" w:cs="Times New Roman"/>
          <w:lang w:eastAsia="it-IT"/>
        </w:rPr>
        <w:t>unità abitativa</w:t>
      </w:r>
      <w:r>
        <w:rPr>
          <w:rFonts w:ascii="Times New Roman" w:eastAsia="Arial" w:hAnsi="Times New Roman" w:cs="Times New Roman"/>
          <w:lang w:eastAsia="it-IT"/>
        </w:rPr>
        <w:t xml:space="preserve"> e relative ricevute di pagamento</w:t>
      </w:r>
      <w:r w:rsidRPr="001B7E73">
        <w:rPr>
          <w:rFonts w:ascii="Times New Roman" w:eastAsia="Arial" w:hAnsi="Times New Roman" w:cs="Times New Roman"/>
          <w:lang w:eastAsia="it-IT"/>
        </w:rPr>
        <w:t xml:space="preserve"> per garantire trasparenza finanziaria</w:t>
      </w:r>
      <w:r w:rsidR="00B81C94">
        <w:rPr>
          <w:rFonts w:ascii="Times New Roman" w:eastAsia="Arial" w:hAnsi="Times New Roman" w:cs="Times New Roman"/>
          <w:lang w:eastAsia="it-IT"/>
        </w:rPr>
        <w:t xml:space="preserve">. </w:t>
      </w:r>
    </w:p>
    <w:p w:rsidR="00AE381D" w:rsidRPr="0067610C" w:rsidRDefault="00AE381D" w:rsidP="009C412A">
      <w:pPr>
        <w:pStyle w:val="Normale1"/>
        <w:widowControl w:val="0"/>
        <w:jc w:val="both"/>
        <w:rPr>
          <w:rFonts w:ascii="Times New Roman" w:eastAsia="Palatino Linotype" w:hAnsi="Times New Roman" w:cs="Times New Roman"/>
        </w:rPr>
      </w:pPr>
    </w:p>
    <w:bookmarkEnd w:id="7"/>
    <w:p w:rsidR="006C7C07" w:rsidRPr="0067610C" w:rsidRDefault="006C7C07" w:rsidP="009C412A">
      <w:pPr>
        <w:pStyle w:val="Normale1"/>
        <w:widowControl w:val="0"/>
        <w:jc w:val="both"/>
        <w:rPr>
          <w:rFonts w:ascii="Times New Roman" w:eastAsia="Palatino Linotype" w:hAnsi="Times New Roman" w:cs="Times New Roman"/>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Durata dell’affidamento</w:t>
      </w:r>
    </w:p>
    <w:p w:rsidR="006C7C07" w:rsidRPr="0067610C" w:rsidRDefault="006C7C07" w:rsidP="009C412A">
      <w:pPr>
        <w:autoSpaceDE w:val="0"/>
        <w:autoSpaceDN w:val="0"/>
        <w:adjustRightInd w:val="0"/>
        <w:spacing w:after="0"/>
        <w:jc w:val="both"/>
        <w:rPr>
          <w:rFonts w:ascii="Times New Roman" w:hAnsi="Times New Roman" w:cs="Times New Roman"/>
        </w:rPr>
      </w:pPr>
      <w:r w:rsidRPr="0067610C">
        <w:rPr>
          <w:rFonts w:ascii="Times New Roman" w:hAnsi="Times New Roman" w:cs="Times New Roman"/>
        </w:rPr>
        <w:t xml:space="preserve">Il contratto prende avvio dalla data di sottoscrizione (presumibilmente entro il </w:t>
      </w:r>
      <w:r w:rsidR="00B12A98">
        <w:rPr>
          <w:rFonts w:ascii="Times New Roman" w:hAnsi="Times New Roman" w:cs="Times New Roman"/>
        </w:rPr>
        <w:t>01</w:t>
      </w:r>
      <w:r w:rsidR="000B327B">
        <w:rPr>
          <w:rFonts w:ascii="Times New Roman" w:hAnsi="Times New Roman" w:cs="Times New Roman"/>
        </w:rPr>
        <w:t>.0</w:t>
      </w:r>
      <w:r w:rsidR="00B12A98">
        <w:rPr>
          <w:rFonts w:ascii="Times New Roman" w:hAnsi="Times New Roman" w:cs="Times New Roman"/>
        </w:rPr>
        <w:t>7</w:t>
      </w:r>
      <w:r w:rsidR="000B327B">
        <w:rPr>
          <w:rFonts w:ascii="Times New Roman" w:hAnsi="Times New Roman" w:cs="Times New Roman"/>
        </w:rPr>
        <w:t>.2025</w:t>
      </w:r>
      <w:r w:rsidRPr="0067610C">
        <w:rPr>
          <w:rFonts w:ascii="Times New Roman" w:hAnsi="Times New Roman" w:cs="Times New Roman"/>
        </w:rPr>
        <w:t>) con termine il 31.</w:t>
      </w:r>
      <w:r w:rsidR="000D1FB1">
        <w:rPr>
          <w:rFonts w:ascii="Times New Roman" w:hAnsi="Times New Roman" w:cs="Times New Roman"/>
        </w:rPr>
        <w:t>03.2026</w:t>
      </w:r>
      <w:r w:rsidRPr="0067610C">
        <w:rPr>
          <w:rFonts w:ascii="Times New Roman" w:hAnsi="Times New Roman" w:cs="Times New Roman"/>
        </w:rPr>
        <w:t xml:space="preserve"> e comunque fino alla data di conclusione del progetto così come definito dall’Unità di Missione nell’Atto di Concessione, salvo eventuali proroghe.</w:t>
      </w:r>
    </w:p>
    <w:p w:rsidR="006C7C07" w:rsidRDefault="006C7C07" w:rsidP="009C412A">
      <w:pPr>
        <w:pStyle w:val="Normale1"/>
        <w:jc w:val="both"/>
        <w:rPr>
          <w:rFonts w:ascii="Times New Roman" w:eastAsia="Palatino Linotype" w:hAnsi="Times New Roman" w:cs="Times New Roman"/>
        </w:rPr>
      </w:pPr>
    </w:p>
    <w:p w:rsidR="007B1BD2" w:rsidRPr="0067610C" w:rsidRDefault="007B1BD2" w:rsidP="009C412A">
      <w:pPr>
        <w:pStyle w:val="Normale1"/>
        <w:jc w:val="both"/>
        <w:rPr>
          <w:rFonts w:ascii="Times New Roman" w:eastAsia="Palatino Linotype" w:hAnsi="Times New Roman" w:cs="Times New Roman"/>
        </w:rPr>
      </w:pPr>
    </w:p>
    <w:p w:rsidR="006C7C07" w:rsidRPr="0067610C" w:rsidRDefault="006C7C07" w:rsidP="009C412A">
      <w:pPr>
        <w:pStyle w:val="Normale1"/>
        <w:numPr>
          <w:ilvl w:val="0"/>
          <w:numId w:val="22"/>
        </w:numPr>
        <w:ind w:left="499" w:hanging="357"/>
        <w:jc w:val="both"/>
        <w:rPr>
          <w:rFonts w:ascii="Times New Roman" w:eastAsia="Palatino Linotype" w:hAnsi="Times New Roman" w:cs="Times New Roman"/>
          <w:b/>
          <w:bCs/>
        </w:rPr>
      </w:pPr>
      <w:r w:rsidRPr="0067610C">
        <w:rPr>
          <w:rFonts w:ascii="Times New Roman" w:eastAsia="Palatino Linotype" w:hAnsi="Times New Roman" w:cs="Times New Roman"/>
          <w:b/>
          <w:bCs/>
        </w:rPr>
        <w:t>Contratto</w:t>
      </w:r>
    </w:p>
    <w:p w:rsidR="006C7C07" w:rsidRPr="0067610C" w:rsidRDefault="006C7C07" w:rsidP="009C412A">
      <w:pPr>
        <w:pStyle w:val="Normale1"/>
        <w:shd w:val="clear" w:color="auto" w:fill="FCFCFC"/>
        <w:jc w:val="both"/>
        <w:rPr>
          <w:rFonts w:ascii="Times New Roman" w:eastAsia="Palatino Linotype" w:hAnsi="Times New Roman" w:cs="Times New Roman"/>
        </w:rPr>
      </w:pPr>
      <w:r w:rsidRPr="0067610C">
        <w:rPr>
          <w:rFonts w:ascii="Times New Roman" w:eastAsia="Palatino Linotype" w:hAnsi="Times New Roman" w:cs="Times New Roman"/>
        </w:rPr>
        <w:t>Il contratto sarà stipulato, a pena di nullità, secondo  le modalità previste dal sistema di e-procurement della PA in forma scritta ai sensi dell’allegato I.1, articolo 3, comma 1, lettera b) del Codice, in modalità elettronica nel rispetto delle pertinenti disposizioni del codice dell’amministrazione digitale, di cui al decreto legislativo 7 marzo 2005, n. 82, secondo quanto stabilito all’art. 18 del D.lgs. n. 36/2023.</w:t>
      </w:r>
    </w:p>
    <w:p w:rsidR="006C7C07" w:rsidRPr="0067610C" w:rsidRDefault="006C7C07" w:rsidP="009C412A">
      <w:pPr>
        <w:pStyle w:val="Normale1"/>
        <w:jc w:val="both"/>
        <w:rPr>
          <w:rFonts w:ascii="Times New Roman" w:hAnsi="Times New Roman" w:cs="Times New Roman"/>
          <w:color w:val="111111"/>
        </w:rPr>
      </w:pPr>
      <w:r w:rsidRPr="0067610C">
        <w:rPr>
          <w:rFonts w:ascii="Times New Roman" w:eastAsia="Palatino Linotype" w:hAnsi="Times New Roman" w:cs="Times New Roman"/>
        </w:rPr>
        <w:t>Esso sarà eventualmente assoggettato all’imposta di bollo secondo quanto stabilito dall’art. 18, c. 10, e dall’ALLEGATO I.4 – Imposta di bollo relativa alla stipulazione del contratto, del D.Lgs. n. 36/2023. Ove dovute, sono a carico dell’affidatario tutte le spese contrattuali, gli oneri fiscali quali imposte e tasse – ivi comprese quelle di registro – relative alla stipulazione del contratto.</w:t>
      </w:r>
    </w:p>
    <w:p w:rsidR="006C7C07" w:rsidRDefault="006C7C07" w:rsidP="000D1FB1">
      <w:pPr>
        <w:pStyle w:val="Normale1"/>
        <w:jc w:val="both"/>
        <w:rPr>
          <w:rFonts w:ascii="Times New Roman" w:eastAsia="Palatino Linotype" w:hAnsi="Times New Roman" w:cs="Times New Roman"/>
        </w:rPr>
      </w:pPr>
    </w:p>
    <w:p w:rsidR="007B1BD2" w:rsidRPr="0067610C" w:rsidRDefault="007B1BD2" w:rsidP="000D1FB1">
      <w:pPr>
        <w:pStyle w:val="Normale1"/>
        <w:jc w:val="both"/>
        <w:rPr>
          <w:rFonts w:ascii="Times New Roman" w:eastAsia="Palatino Linotype" w:hAnsi="Times New Roman" w:cs="Times New Roman"/>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 xml:space="preserve">Luogo di esecuzione </w:t>
      </w:r>
    </w:p>
    <w:p w:rsidR="007B1BD2" w:rsidRDefault="002F5B74" w:rsidP="009C412A">
      <w:pPr>
        <w:spacing w:after="0"/>
        <w:jc w:val="both"/>
        <w:rPr>
          <w:rFonts w:ascii="Times New Roman" w:eastAsia="Palatino Linotype" w:hAnsi="Times New Roman" w:cs="Times New Roman"/>
        </w:rPr>
      </w:pPr>
      <w:r>
        <w:rPr>
          <w:rFonts w:ascii="Times New Roman" w:hAnsi="Times New Roman" w:cs="Times New Roman"/>
        </w:rPr>
        <w:t xml:space="preserve">Entrambe le figure professionali opereranno presso i “gruppi appartamento” </w:t>
      </w:r>
      <w:r w:rsidRPr="0067610C">
        <w:rPr>
          <w:rFonts w:ascii="Times New Roman" w:eastAsia="Palatino Linotype" w:hAnsi="Times New Roman" w:cs="Times New Roman"/>
        </w:rPr>
        <w:t>ubicati ne</w:t>
      </w:r>
      <w:r>
        <w:rPr>
          <w:rFonts w:ascii="Times New Roman" w:eastAsia="Palatino Linotype" w:hAnsi="Times New Roman" w:cs="Times New Roman"/>
        </w:rPr>
        <w:t xml:space="preserve">l comune di Chieti, di cui n. 3 unità abitative si trovano in via Salomone n.99 Piano T e n.1 unità abitativa in via </w:t>
      </w:r>
      <w:r w:rsidRPr="00912B11">
        <w:rPr>
          <w:rFonts w:ascii="Times New Roman" w:eastAsia="Palatino Linotype" w:hAnsi="Times New Roman" w:cs="Times New Roman"/>
        </w:rPr>
        <w:t>Cesare De Lollis n</w:t>
      </w:r>
      <w:r>
        <w:rPr>
          <w:rFonts w:ascii="Times New Roman" w:eastAsia="Palatino Linotype" w:hAnsi="Times New Roman" w:cs="Times New Roman"/>
        </w:rPr>
        <w:t>.34 Piano T.</w:t>
      </w:r>
    </w:p>
    <w:p w:rsidR="006C7C07" w:rsidRPr="0067610C" w:rsidRDefault="006B2784" w:rsidP="009C412A">
      <w:pPr>
        <w:spacing w:after="0"/>
        <w:jc w:val="both"/>
        <w:rPr>
          <w:rFonts w:ascii="Times New Roman" w:hAnsi="Times New Roman" w:cs="Times New Roman"/>
        </w:rPr>
      </w:pPr>
      <w:r>
        <w:rPr>
          <w:rFonts w:ascii="Times New Roman" w:eastAsia="Palatino Linotype" w:hAnsi="Times New Roman" w:cs="Times New Roman"/>
        </w:rPr>
        <w:t>Nel caso in cui i citati alloggi non dovessero essere disponibili alla data di avvio del contratto, l’</w:t>
      </w:r>
      <w:r>
        <w:rPr>
          <w:rFonts w:ascii="Times New Roman" w:hAnsi="Times New Roman" w:cs="Times New Roman"/>
        </w:rPr>
        <w:t>e</w:t>
      </w:r>
      <w:r w:rsidR="006C7C07" w:rsidRPr="0067610C">
        <w:rPr>
          <w:rFonts w:ascii="Times New Roman" w:hAnsi="Times New Roman" w:cs="Times New Roman"/>
        </w:rPr>
        <w:t xml:space="preserve">ducatore professionale opererà con </w:t>
      </w:r>
      <w:r w:rsidR="002F5B74">
        <w:rPr>
          <w:rFonts w:ascii="Times New Roman" w:hAnsi="Times New Roman" w:cs="Times New Roman"/>
        </w:rPr>
        <w:t xml:space="preserve">i beneficiari/e </w:t>
      </w:r>
      <w:r w:rsidR="006C7C07" w:rsidRPr="0067610C">
        <w:rPr>
          <w:rFonts w:ascii="Times New Roman" w:hAnsi="Times New Roman" w:cs="Times New Roman"/>
        </w:rPr>
        <w:t xml:space="preserve">sia presso la sede dell’Equipe Multidisciplinare, ubicata </w:t>
      </w:r>
      <w:r w:rsidR="000D1FB1">
        <w:rPr>
          <w:rFonts w:ascii="Times New Roman" w:hAnsi="Times New Roman" w:cs="Times New Roman"/>
        </w:rPr>
        <w:t xml:space="preserve">presso il Comune di </w:t>
      </w:r>
      <w:r w:rsidR="002F5B74">
        <w:rPr>
          <w:rFonts w:ascii="Times New Roman" w:hAnsi="Times New Roman" w:cs="Times New Roman"/>
        </w:rPr>
        <w:t>Chieti</w:t>
      </w:r>
      <w:r w:rsidR="006C7C07" w:rsidRPr="0067610C">
        <w:rPr>
          <w:rFonts w:ascii="Times New Roman" w:hAnsi="Times New Roman" w:cs="Times New Roman"/>
        </w:rPr>
        <w:t>,</w:t>
      </w:r>
      <w:r w:rsidR="002F5B74">
        <w:rPr>
          <w:rFonts w:ascii="Times New Roman" w:hAnsi="Times New Roman" w:cs="Times New Roman"/>
        </w:rPr>
        <w:t xml:space="preserve"> Servizio Politiche Sociali, in viale Amendola n.53,</w:t>
      </w:r>
      <w:r>
        <w:rPr>
          <w:rFonts w:ascii="Times New Roman" w:hAnsi="Times New Roman" w:cs="Times New Roman"/>
        </w:rPr>
        <w:t xml:space="preserve">sia nei domicili dei beneficiari/e favorendone il graduale inserimento nei “gruppi appartamento”. </w:t>
      </w:r>
    </w:p>
    <w:p w:rsidR="006C7C07" w:rsidRPr="0067610C" w:rsidRDefault="006B3B26" w:rsidP="009C412A">
      <w:pPr>
        <w:spacing w:after="0"/>
        <w:jc w:val="both"/>
        <w:rPr>
          <w:rFonts w:ascii="Times New Roman" w:eastAsia="Calibri" w:hAnsi="Times New Roman" w:cs="Times New Roman"/>
          <w:bCs/>
        </w:rPr>
      </w:pPr>
      <w:r>
        <w:rPr>
          <w:rFonts w:ascii="Times New Roman" w:eastAsia="Calibri" w:hAnsi="Times New Roman" w:cs="Times New Roman"/>
          <w:bCs/>
        </w:rPr>
        <w:t>L’Operatore Ausiliario</w:t>
      </w:r>
      <w:r w:rsidR="006C7C07" w:rsidRPr="0067610C">
        <w:rPr>
          <w:rFonts w:ascii="Times New Roman" w:eastAsia="Calibri" w:hAnsi="Times New Roman" w:cs="Times New Roman"/>
          <w:bCs/>
        </w:rPr>
        <w:t xml:space="preserve"> inizierà</w:t>
      </w:r>
      <w:r w:rsidR="009021F6">
        <w:rPr>
          <w:rFonts w:ascii="Times New Roman" w:eastAsia="Calibri" w:hAnsi="Times New Roman" w:cs="Times New Roman"/>
          <w:bCs/>
        </w:rPr>
        <w:t xml:space="preserve"> invece</w:t>
      </w:r>
      <w:r w:rsidR="006C7C07" w:rsidRPr="0067610C">
        <w:rPr>
          <w:rFonts w:ascii="Times New Roman" w:eastAsia="Calibri" w:hAnsi="Times New Roman" w:cs="Times New Roman"/>
          <w:bCs/>
        </w:rPr>
        <w:t xml:space="preserve"> la sua prestazione a partire dalla data di ultimazione degli alloggi.</w:t>
      </w:r>
    </w:p>
    <w:p w:rsidR="006C7C07" w:rsidRPr="0067610C" w:rsidRDefault="006C7C07" w:rsidP="009C412A">
      <w:pPr>
        <w:spacing w:after="0"/>
        <w:jc w:val="both"/>
        <w:rPr>
          <w:rFonts w:ascii="Times New Roman" w:eastAsia="Calibri" w:hAnsi="Times New Roman" w:cs="Times New Roman"/>
          <w:bCs/>
        </w:rPr>
      </w:pPr>
      <w:r w:rsidRPr="0067610C">
        <w:rPr>
          <w:rFonts w:ascii="Times New Roman" w:eastAsia="Calibri" w:hAnsi="Times New Roman" w:cs="Times New Roman"/>
          <w:bCs/>
        </w:rPr>
        <w:t xml:space="preserve">Entrambi gli operatori si atterranno, per l’espletamento del loro intervento, alle indicazioni e ai piani operativi predisposti </w:t>
      </w:r>
      <w:r w:rsidR="001C50C7">
        <w:rPr>
          <w:rFonts w:ascii="Times New Roman" w:eastAsia="Calibri" w:hAnsi="Times New Roman" w:cs="Times New Roman"/>
          <w:bCs/>
        </w:rPr>
        <w:t>dall’Equipe Multidisciplinare</w:t>
      </w:r>
      <w:r w:rsidRPr="0067610C">
        <w:rPr>
          <w:rFonts w:ascii="Times New Roman" w:eastAsia="Calibri" w:hAnsi="Times New Roman" w:cs="Times New Roman"/>
          <w:bCs/>
        </w:rPr>
        <w:t>.</w:t>
      </w:r>
    </w:p>
    <w:p w:rsidR="006C7C07" w:rsidRDefault="006C7C07" w:rsidP="009C412A">
      <w:pPr>
        <w:autoSpaceDE w:val="0"/>
        <w:autoSpaceDN w:val="0"/>
        <w:adjustRightInd w:val="0"/>
        <w:spacing w:after="0"/>
        <w:jc w:val="both"/>
        <w:rPr>
          <w:rFonts w:ascii="Times New Roman" w:hAnsi="Times New Roman" w:cs="Times New Roman"/>
        </w:rPr>
      </w:pPr>
    </w:p>
    <w:p w:rsidR="007B1BD2" w:rsidRPr="0067610C" w:rsidRDefault="007B1BD2" w:rsidP="009C412A">
      <w:pPr>
        <w:autoSpaceDE w:val="0"/>
        <w:autoSpaceDN w:val="0"/>
        <w:adjustRightInd w:val="0"/>
        <w:spacing w:after="0"/>
        <w:jc w:val="both"/>
        <w:rPr>
          <w:rFonts w:ascii="Times New Roman" w:hAnsi="Times New Roman" w:cs="Times New Roman"/>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Referenti per l’esecuzione del contratto</w:t>
      </w:r>
    </w:p>
    <w:p w:rsidR="006C7C07" w:rsidRPr="0067610C" w:rsidRDefault="006C7C07" w:rsidP="009C412A">
      <w:pPr>
        <w:autoSpaceDE w:val="0"/>
        <w:autoSpaceDN w:val="0"/>
        <w:adjustRightInd w:val="0"/>
        <w:spacing w:after="0"/>
        <w:ind w:right="-140"/>
        <w:jc w:val="both"/>
        <w:rPr>
          <w:rFonts w:ascii="Times New Roman" w:hAnsi="Times New Roman" w:cs="Times New Roman"/>
        </w:rPr>
      </w:pPr>
      <w:r w:rsidRPr="0067610C">
        <w:rPr>
          <w:rFonts w:ascii="Times New Roman" w:hAnsi="Times New Roman" w:cs="Times New Roman"/>
        </w:rPr>
        <w:t>L’Affidatario, prima dell'attivazione del Servizio</w:t>
      </w:r>
      <w:r w:rsidR="00C55AB1">
        <w:rPr>
          <w:rFonts w:ascii="Times New Roman" w:hAnsi="Times New Roman" w:cs="Times New Roman"/>
        </w:rPr>
        <w:t>,</w:t>
      </w:r>
      <w:r w:rsidRPr="0067610C">
        <w:rPr>
          <w:rFonts w:ascii="Times New Roman" w:hAnsi="Times New Roman" w:cs="Times New Roman"/>
        </w:rPr>
        <w:t xml:space="preserve"> deve indicare all’Amministrazione</w:t>
      </w:r>
      <w:r w:rsidR="00C55AB1">
        <w:rPr>
          <w:rFonts w:ascii="Times New Roman" w:hAnsi="Times New Roman" w:cs="Times New Roman"/>
        </w:rPr>
        <w:t xml:space="preserve"> procedente</w:t>
      </w:r>
      <w:r w:rsidRPr="0067610C">
        <w:rPr>
          <w:rFonts w:ascii="Times New Roman" w:hAnsi="Times New Roman" w:cs="Times New Roman"/>
        </w:rPr>
        <w:t xml:space="preserve"> il nominativo del proprio referente dell’esecuzione del contratto.</w:t>
      </w:r>
    </w:p>
    <w:p w:rsidR="006C7C07" w:rsidRDefault="006C7C07" w:rsidP="009C412A">
      <w:pPr>
        <w:autoSpaceDE w:val="0"/>
        <w:autoSpaceDN w:val="0"/>
        <w:adjustRightInd w:val="0"/>
        <w:spacing w:after="0"/>
        <w:jc w:val="both"/>
        <w:rPr>
          <w:rFonts w:ascii="Times New Roman" w:hAnsi="Times New Roman" w:cs="Times New Roman"/>
        </w:rPr>
      </w:pPr>
      <w:r w:rsidRPr="0067610C">
        <w:rPr>
          <w:rFonts w:ascii="Times New Roman" w:hAnsi="Times New Roman" w:cs="Times New Roman"/>
        </w:rPr>
        <w:t>Tale soggetto deve essere raggiungibile a mezzo cellulare e reperibile nelle fasce orarie di funzionamento dei servizi. Ove necessario</w:t>
      </w:r>
      <w:r w:rsidR="00C55AB1">
        <w:rPr>
          <w:rFonts w:ascii="Times New Roman" w:hAnsi="Times New Roman" w:cs="Times New Roman"/>
        </w:rPr>
        <w:t>,</w:t>
      </w:r>
      <w:r w:rsidRPr="0067610C">
        <w:rPr>
          <w:rFonts w:ascii="Times New Roman" w:hAnsi="Times New Roman" w:cs="Times New Roman"/>
        </w:rPr>
        <w:t xml:space="preserve"> l’Ente committente può chiedere al responsabile di recarsi personalmente presso le sedi delle attività e di esecuzione del progetto nei tempi necessari.</w:t>
      </w:r>
    </w:p>
    <w:p w:rsidR="006C7C07" w:rsidRDefault="006C7C07" w:rsidP="009C412A">
      <w:pPr>
        <w:autoSpaceDE w:val="0"/>
        <w:autoSpaceDN w:val="0"/>
        <w:adjustRightInd w:val="0"/>
        <w:spacing w:after="0"/>
        <w:jc w:val="both"/>
        <w:rPr>
          <w:rFonts w:ascii="Times New Roman" w:hAnsi="Times New Roman" w:cs="Times New Roman"/>
        </w:rPr>
      </w:pPr>
    </w:p>
    <w:p w:rsidR="007B1BD2" w:rsidRPr="0067610C" w:rsidRDefault="007B1BD2" w:rsidP="009C412A">
      <w:pPr>
        <w:autoSpaceDE w:val="0"/>
        <w:autoSpaceDN w:val="0"/>
        <w:adjustRightInd w:val="0"/>
        <w:spacing w:after="0"/>
        <w:jc w:val="both"/>
        <w:rPr>
          <w:rFonts w:ascii="Times New Roman" w:hAnsi="Times New Roman" w:cs="Times New Roman"/>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Modifiche del contratto durante il periodo di efficacia</w:t>
      </w:r>
    </w:p>
    <w:p w:rsidR="006C7C07" w:rsidRPr="0067610C" w:rsidRDefault="006C7C07" w:rsidP="009C412A">
      <w:pPr>
        <w:autoSpaceDE w:val="0"/>
        <w:autoSpaceDN w:val="0"/>
        <w:adjustRightInd w:val="0"/>
        <w:spacing w:after="0"/>
        <w:ind w:right="-140"/>
        <w:jc w:val="both"/>
        <w:rPr>
          <w:rFonts w:ascii="Times New Roman" w:hAnsi="Times New Roman" w:cs="Times New Roman"/>
        </w:rPr>
      </w:pPr>
      <w:r w:rsidRPr="0067610C">
        <w:rPr>
          <w:rFonts w:ascii="Times New Roman" w:hAnsi="Times New Roman" w:cs="Times New Roman"/>
        </w:rPr>
        <w:t xml:space="preserve">Nessuna variazione o modifica al contratto può essere introdotta dall'Affidatario, se non disposta per iscritto dall'Ente Committente. Le modifiche non preventivamente autorizzate non danno titolo a pagamenti o rimborsi </w:t>
      </w:r>
      <w:r w:rsidRPr="0067610C">
        <w:rPr>
          <w:rFonts w:ascii="Times New Roman" w:hAnsi="Times New Roman" w:cs="Times New Roman"/>
        </w:rPr>
        <w:lastRenderedPageBreak/>
        <w:t>e l'Amministrazione, con spese a carico dell'affidatario, può esigere la rimessa in pristino della situazione originaria.</w:t>
      </w:r>
    </w:p>
    <w:p w:rsidR="006C7C07" w:rsidRPr="0067610C" w:rsidRDefault="006C7C07" w:rsidP="009C412A">
      <w:pPr>
        <w:autoSpaceDE w:val="0"/>
        <w:autoSpaceDN w:val="0"/>
        <w:adjustRightInd w:val="0"/>
        <w:spacing w:after="0"/>
        <w:ind w:right="-140"/>
        <w:jc w:val="both"/>
        <w:rPr>
          <w:rFonts w:ascii="Times New Roman" w:hAnsi="Times New Roman" w:cs="Times New Roman"/>
        </w:rPr>
      </w:pPr>
      <w:r w:rsidRPr="0067610C">
        <w:rPr>
          <w:rFonts w:ascii="Times New Roman" w:hAnsi="Times New Roman" w:cs="Times New Roman"/>
        </w:rPr>
        <w:t>Qualora sia l’Affidatario a ravvisare, nel corso dell’esecuzione, la necessità di realizzare servizi/interventi aggiuntivi, rispetto a quelli previsti nel presente Capitolato e a quelli presentati in sede di offerta, lo stesso potrà farlo a propria cura e spese, previa acquisizione della necessaria autorizzazione scritta del RUP dell’Amministrazione committente.</w:t>
      </w:r>
    </w:p>
    <w:p w:rsidR="006C7C07" w:rsidRDefault="006C7C07" w:rsidP="009C412A">
      <w:pPr>
        <w:autoSpaceDE w:val="0"/>
        <w:autoSpaceDN w:val="0"/>
        <w:adjustRightInd w:val="0"/>
        <w:spacing w:after="0"/>
        <w:ind w:right="-140"/>
        <w:jc w:val="both"/>
        <w:rPr>
          <w:rFonts w:ascii="Times New Roman" w:hAnsi="Times New Roman" w:cs="Times New Roman"/>
        </w:rPr>
      </w:pPr>
    </w:p>
    <w:p w:rsidR="007B1BD2" w:rsidRPr="0067610C" w:rsidRDefault="007B1BD2" w:rsidP="009C412A">
      <w:pPr>
        <w:autoSpaceDE w:val="0"/>
        <w:autoSpaceDN w:val="0"/>
        <w:adjustRightInd w:val="0"/>
        <w:spacing w:after="0"/>
        <w:ind w:right="-140"/>
        <w:jc w:val="both"/>
        <w:rPr>
          <w:rFonts w:ascii="Times New Roman" w:hAnsi="Times New Roman" w:cs="Times New Roman"/>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Revisione dei prezzi</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I prezzi definiti nell’offerta economica sono accettati dall’Affidatario nella più completa ed approfondita conoscenza del tipo di servizio da svolgere rinunciando a qualunque altra pretesa di carattere economico che dovesse derivare da errata valutazione o mancata conoscenza dei fatti di natura tecnica o normativa legati all’esecuzione del servizio.</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I prezzi dell'offerta, presentati dalla ditta risultata aggiudicataria, rimarranno invariati per tutta la durata del contratto.</w:t>
      </w:r>
    </w:p>
    <w:p w:rsidR="006C7C07" w:rsidRDefault="006C7C07" w:rsidP="009C412A">
      <w:pPr>
        <w:autoSpaceDE w:val="0"/>
        <w:autoSpaceDN w:val="0"/>
        <w:adjustRightInd w:val="0"/>
        <w:spacing w:after="0"/>
        <w:jc w:val="both"/>
        <w:rPr>
          <w:rFonts w:ascii="Times New Roman" w:hAnsi="Times New Roman" w:cs="Times New Roman"/>
          <w:i/>
          <w:iCs/>
          <w:color w:val="000000"/>
        </w:rPr>
      </w:pPr>
    </w:p>
    <w:p w:rsidR="007B1BD2" w:rsidRPr="0067610C" w:rsidRDefault="007B1BD2" w:rsidP="009C412A">
      <w:pPr>
        <w:autoSpaceDE w:val="0"/>
        <w:autoSpaceDN w:val="0"/>
        <w:adjustRightInd w:val="0"/>
        <w:spacing w:after="0"/>
        <w:jc w:val="both"/>
        <w:rPr>
          <w:rFonts w:ascii="Times New Roman" w:hAnsi="Times New Roman" w:cs="Times New Roman"/>
          <w:i/>
          <w:iCs/>
          <w:color w:val="000000"/>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Modalità di rendicontazione</w:t>
      </w:r>
    </w:p>
    <w:p w:rsidR="006C7C07" w:rsidRPr="0067610C" w:rsidRDefault="006C7C07" w:rsidP="009C412A">
      <w:pPr>
        <w:autoSpaceDE w:val="0"/>
        <w:autoSpaceDN w:val="0"/>
        <w:adjustRightInd w:val="0"/>
        <w:spacing w:after="0"/>
        <w:jc w:val="both"/>
        <w:rPr>
          <w:rFonts w:ascii="Times New Roman" w:hAnsi="Times New Roman" w:cs="Times New Roman"/>
          <w:i/>
          <w:iCs/>
          <w:color w:val="00000A"/>
        </w:rPr>
      </w:pPr>
      <w:r w:rsidRPr="0067610C">
        <w:rPr>
          <w:rFonts w:ascii="Times New Roman" w:hAnsi="Times New Roman" w:cs="Times New Roman"/>
          <w:color w:val="00000A"/>
        </w:rPr>
        <w:t xml:space="preserve">La rendicontazione dovrà rispettare le </w:t>
      </w:r>
      <w:r w:rsidRPr="0067610C">
        <w:rPr>
          <w:rFonts w:ascii="Times New Roman" w:hAnsi="Times New Roman" w:cs="Times New Roman"/>
          <w:i/>
          <w:iCs/>
          <w:color w:val="00000A"/>
        </w:rPr>
        <w:t xml:space="preserve">“Linee Guida per lo svolgimento delle attività di controllo e rendicontazione degli interventi PNRR di competenza delle Amministrazioni centrali e dei Soggetti attuatori” </w:t>
      </w:r>
      <w:r w:rsidRPr="0067610C">
        <w:rPr>
          <w:rFonts w:ascii="Times New Roman" w:hAnsi="Times New Roman" w:cs="Times New Roman"/>
          <w:color w:val="00000A"/>
        </w:rPr>
        <w:t xml:space="preserve">predisposto dal Servizio Centrale per il PNRR presso il Ministero dell’Economia e delleFinanze (MEF) – Dipartimento Ragioneria Generale dello Stato (RGS). </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La stazione appaltante si impegna a comunicare aggiornamenti e/o eventuali integrazioni rispetto alle modalità di rendicontazione a cui sarà tenuto il fornitore.</w:t>
      </w:r>
    </w:p>
    <w:p w:rsidR="006C7C07" w:rsidRPr="0067610C" w:rsidRDefault="006C7C07" w:rsidP="009C412A">
      <w:pPr>
        <w:autoSpaceDE w:val="0"/>
        <w:autoSpaceDN w:val="0"/>
        <w:adjustRightInd w:val="0"/>
        <w:spacing w:after="0"/>
        <w:jc w:val="both"/>
        <w:rPr>
          <w:rFonts w:ascii="Times New Roman" w:hAnsi="Times New Roman" w:cs="Times New Roman"/>
          <w:color w:val="00000A"/>
        </w:rPr>
      </w:pPr>
      <w:r w:rsidRPr="0067610C">
        <w:rPr>
          <w:rFonts w:ascii="Times New Roman" w:hAnsi="Times New Roman" w:cs="Times New Roman"/>
          <w:color w:val="00000A"/>
        </w:rPr>
        <w:t>Tutte i documenti contabili dovranno riportare  il codice CIG, il codice CUP e la dicitura di finanziamento  e di cui al successivo art. 9.</w:t>
      </w:r>
    </w:p>
    <w:p w:rsidR="006C7C07" w:rsidRPr="0067610C" w:rsidRDefault="006C7C07" w:rsidP="009C412A">
      <w:pPr>
        <w:autoSpaceDE w:val="0"/>
        <w:autoSpaceDN w:val="0"/>
        <w:adjustRightInd w:val="0"/>
        <w:spacing w:after="0"/>
        <w:jc w:val="both"/>
        <w:rPr>
          <w:rFonts w:ascii="Times New Roman" w:hAnsi="Times New Roman" w:cs="Times New Roman"/>
          <w:color w:val="00000A"/>
        </w:rPr>
      </w:pPr>
      <w:r w:rsidRPr="0067610C">
        <w:rPr>
          <w:rFonts w:ascii="Times New Roman" w:hAnsi="Times New Roman" w:cs="Times New Roman"/>
          <w:color w:val="000000"/>
        </w:rPr>
        <w:t xml:space="preserve">L’affidatario </w:t>
      </w:r>
      <w:r w:rsidRPr="0067610C">
        <w:rPr>
          <w:rFonts w:ascii="Times New Roman" w:hAnsi="Times New Roman" w:cs="Times New Roman"/>
          <w:color w:val="00000A"/>
        </w:rPr>
        <w:t>dovrà conservare la documentazione amministrativa e contabile relativa al progetto finanziato, predisporre un “fascicolo di progetto” che dovrà essere immediatamente disponibile in caso di eventuali controlli da parte dei soggetti abilitati e anche di soggetti terzi deputati ai controlli da parte della UE  e dovrà essere conservata per i 10 anni successivi alla concessione dell’agevolazione.</w:t>
      </w:r>
    </w:p>
    <w:p w:rsidR="006C7C07" w:rsidRDefault="006C7C07" w:rsidP="009C412A">
      <w:pPr>
        <w:autoSpaceDE w:val="0"/>
        <w:autoSpaceDN w:val="0"/>
        <w:adjustRightInd w:val="0"/>
        <w:spacing w:after="0"/>
        <w:jc w:val="both"/>
        <w:rPr>
          <w:rFonts w:ascii="Times New Roman" w:hAnsi="Times New Roman" w:cs="Times New Roman"/>
          <w:color w:val="000000"/>
        </w:rPr>
      </w:pPr>
    </w:p>
    <w:p w:rsidR="007B1BD2" w:rsidRPr="0067610C" w:rsidRDefault="007B1BD2" w:rsidP="009C412A">
      <w:pPr>
        <w:autoSpaceDE w:val="0"/>
        <w:autoSpaceDN w:val="0"/>
        <w:adjustRightInd w:val="0"/>
        <w:spacing w:after="0"/>
        <w:jc w:val="both"/>
        <w:rPr>
          <w:rFonts w:ascii="Times New Roman" w:hAnsi="Times New Roman" w:cs="Times New Roman"/>
          <w:color w:val="000000"/>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 xml:space="preserve">Garanzie definitive </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L'Aggiudicatario è obbligato a costituire una garanzia definitiva sotto forma di cauzione o fideiussione pari al 10% del valore contrattuale ridotta del 50% per le micro, piccole e medie imprese con le caratteristiche e per le finalità previste dall’art. 117 del D. Lgs. 36/2023.</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L’affidatario sarà obbligato a reintegrare la fideiussione della quota di cui la stazione appaltante avesse dovuto valersi, in tutto o in parte, durante l’esecuzione del contratto.</w:t>
      </w:r>
    </w:p>
    <w:p w:rsidR="006C7C07" w:rsidRDefault="006C7C07" w:rsidP="009C412A">
      <w:pPr>
        <w:autoSpaceDE w:val="0"/>
        <w:autoSpaceDN w:val="0"/>
        <w:adjustRightInd w:val="0"/>
        <w:spacing w:after="0"/>
        <w:jc w:val="both"/>
        <w:rPr>
          <w:rFonts w:ascii="Times New Roman" w:hAnsi="Times New Roman" w:cs="Times New Roman"/>
          <w:i/>
          <w:iCs/>
          <w:color w:val="000000"/>
        </w:rPr>
      </w:pPr>
    </w:p>
    <w:p w:rsidR="007B1BD2" w:rsidRPr="0067610C" w:rsidRDefault="007B1BD2" w:rsidP="009C412A">
      <w:pPr>
        <w:autoSpaceDE w:val="0"/>
        <w:autoSpaceDN w:val="0"/>
        <w:adjustRightInd w:val="0"/>
        <w:spacing w:after="0"/>
        <w:jc w:val="both"/>
        <w:rPr>
          <w:rFonts w:ascii="Times New Roman" w:hAnsi="Times New Roman" w:cs="Times New Roman"/>
          <w:i/>
          <w:iCs/>
          <w:color w:val="000000"/>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Finanziamenti e pagamenti</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Il servizio è finanziato con le risorse di cui alla Missione 5 “Inclusione e Coesione”, Componente 2 "infrastrutture sociali, famiglie, comunità e terzo settore”, Sottocomponente 1 “servizi sociali, disabilità e marginalità sociale” – Investimento 1.2 “Percorsi di autonomia per persone con disabilità”.</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lastRenderedPageBreak/>
        <w:t xml:space="preserve">L’Ente committente (Comune di </w:t>
      </w:r>
      <w:r w:rsidR="00C55AB1">
        <w:rPr>
          <w:rFonts w:ascii="Times New Roman" w:hAnsi="Times New Roman" w:cs="Times New Roman"/>
          <w:color w:val="000000"/>
        </w:rPr>
        <w:t>Chieti – ECAD 08</w:t>
      </w:r>
      <w:r w:rsidRPr="0067610C">
        <w:rPr>
          <w:rFonts w:ascii="Times New Roman" w:hAnsi="Times New Roman" w:cs="Times New Roman"/>
          <w:color w:val="000000"/>
        </w:rPr>
        <w:t>)</w:t>
      </w:r>
      <w:r w:rsidR="00C55AB1">
        <w:rPr>
          <w:rFonts w:ascii="Times New Roman" w:hAnsi="Times New Roman" w:cs="Times New Roman"/>
          <w:color w:val="000000"/>
        </w:rPr>
        <w:t>,</w:t>
      </w:r>
      <w:r w:rsidRPr="0067610C">
        <w:rPr>
          <w:rFonts w:ascii="Times New Roman" w:hAnsi="Times New Roman" w:cs="Times New Roman"/>
          <w:color w:val="000000"/>
        </w:rPr>
        <w:t xml:space="preserve"> in relazione alle prestazioni oggetto del presente capitolato</w:t>
      </w:r>
      <w:r w:rsidR="00C55AB1">
        <w:rPr>
          <w:rFonts w:ascii="Times New Roman" w:hAnsi="Times New Roman" w:cs="Times New Roman"/>
          <w:color w:val="000000"/>
        </w:rPr>
        <w:t>,</w:t>
      </w:r>
      <w:r w:rsidRPr="0067610C">
        <w:rPr>
          <w:rFonts w:ascii="Times New Roman" w:hAnsi="Times New Roman" w:cs="Times New Roman"/>
          <w:color w:val="000000"/>
        </w:rPr>
        <w:t xml:space="preserve"> si impegna a corrispondere all’Affidatario gli importi derivanti dalla tariffa offerta per le ore di servizio effettivamente prestate, a seguito di fatture </w:t>
      </w:r>
      <w:r w:rsidR="00C55AB1">
        <w:rPr>
          <w:rFonts w:ascii="Times New Roman" w:hAnsi="Times New Roman" w:cs="Times New Roman"/>
          <w:color w:val="000000"/>
        </w:rPr>
        <w:t>bimestrali</w:t>
      </w:r>
      <w:r w:rsidRPr="0067610C">
        <w:rPr>
          <w:rFonts w:ascii="Times New Roman" w:hAnsi="Times New Roman" w:cs="Times New Roman"/>
          <w:color w:val="000000"/>
        </w:rPr>
        <w:t>, previa autorizzazione del RUP.</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L’emissione della fattura è subordinata al previo riscontro e validazione da parte del debitore dei report riferiti alle ore di servizio del personale effettivamente prestate nel mese di riferimento.</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La presenza degli operatori dovrà essere certificata mediante i fogli firm</w:t>
      </w:r>
      <w:r w:rsidR="00523E0B">
        <w:rPr>
          <w:rFonts w:ascii="Times New Roman" w:hAnsi="Times New Roman" w:cs="Times New Roman"/>
          <w:color w:val="000000"/>
        </w:rPr>
        <w:t>a</w:t>
      </w:r>
      <w:r w:rsidRPr="0067610C">
        <w:rPr>
          <w:rFonts w:ascii="Times New Roman" w:hAnsi="Times New Roman" w:cs="Times New Roman"/>
          <w:color w:val="000000"/>
        </w:rPr>
        <w:t>, a disposizione per eventuali controlli da parte del committente. Le firme devono essere apposte dall’operatore giornalmente e ogni presenza deve essere controfirmata dall’utente o da un suo rappresentante.</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Le fatture dovranno essere emesse dall’affidatario e trasmesse mediante il sistema di fatturazione elettronica entro i primi 10 giorni di ogni mese e dovranno riportare nell’oggetto i seguenti dati:</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p>
    <w:p w:rsidR="006C7C07" w:rsidRPr="0067610C" w:rsidRDefault="006C7C07" w:rsidP="009C412A">
      <w:pPr>
        <w:spacing w:after="0"/>
        <w:jc w:val="both"/>
        <w:rPr>
          <w:rFonts w:ascii="Times New Roman" w:eastAsia="Palatino Linotype" w:hAnsi="Times New Roman" w:cs="Times New Roman"/>
          <w:b/>
        </w:rPr>
      </w:pPr>
      <w:r w:rsidRPr="0067610C">
        <w:rPr>
          <w:rFonts w:ascii="Times New Roman" w:hAnsi="Times New Roman" w:cs="Times New Roman"/>
        </w:rPr>
        <w:t>PNRR M5.C2 – Investimento 1.2: percorsi di autono</w:t>
      </w:r>
      <w:r w:rsidR="00AC0C44">
        <w:rPr>
          <w:rFonts w:ascii="Times New Roman" w:hAnsi="Times New Roman" w:cs="Times New Roman"/>
        </w:rPr>
        <w:t>mia per persone con disabilità -</w:t>
      </w:r>
      <w:r w:rsidRPr="0067610C">
        <w:rPr>
          <w:rFonts w:ascii="Times New Roman" w:hAnsi="Times New Roman" w:cs="Times New Roman"/>
        </w:rPr>
        <w:t xml:space="preserve"> finanziato dall’Unione </w:t>
      </w:r>
      <w:r w:rsidR="00AC0C44" w:rsidRPr="00AC0C44">
        <w:rPr>
          <w:rFonts w:ascii="Times New Roman" w:hAnsi="Times New Roman" w:cs="Times New Roman"/>
        </w:rPr>
        <w:t>E</w:t>
      </w:r>
      <w:r w:rsidRPr="00AC0C44">
        <w:rPr>
          <w:rFonts w:ascii="Times New Roman" w:hAnsi="Times New Roman" w:cs="Times New Roman"/>
        </w:rPr>
        <w:t>uropea – NextGenerationE</w:t>
      </w:r>
      <w:r w:rsidR="00AC0C44" w:rsidRPr="00AC0C44">
        <w:rPr>
          <w:rFonts w:ascii="Times New Roman" w:hAnsi="Times New Roman" w:cs="Times New Roman"/>
        </w:rPr>
        <w:t>U</w:t>
      </w:r>
      <w:r w:rsidRPr="00AC0C44">
        <w:rPr>
          <w:rFonts w:ascii="Times New Roman" w:hAnsi="Times New Roman" w:cs="Times New Roman"/>
        </w:rPr>
        <w:t xml:space="preserve">CUP: </w:t>
      </w:r>
      <w:r w:rsidR="00C55AB1" w:rsidRPr="005F561C">
        <w:rPr>
          <w:rFonts w:ascii="Times New Roman" w:eastAsia="Palatino Linotype" w:hAnsi="Times New Roman" w:cs="Times New Roman"/>
          <w:b/>
        </w:rPr>
        <w:t>E81H22000050005</w:t>
      </w:r>
      <w:r w:rsidR="00AC0C44" w:rsidRPr="00AC0C44">
        <w:rPr>
          <w:rFonts w:ascii="Times New Roman" w:hAnsi="Times New Roman" w:cs="Times New Roman"/>
        </w:rPr>
        <w:t>–</w:t>
      </w:r>
      <w:r w:rsidRPr="00AC0C44">
        <w:rPr>
          <w:rFonts w:ascii="Times New Roman" w:hAnsi="Times New Roman" w:cs="Times New Roman"/>
        </w:rPr>
        <w:t xml:space="preserve"> CIG</w:t>
      </w:r>
      <w:r w:rsidR="00AC0C44" w:rsidRPr="00AC0C44">
        <w:rPr>
          <w:rFonts w:ascii="Times New Roman" w:hAnsi="Times New Roman" w:cs="Times New Roman"/>
        </w:rPr>
        <w:t xml:space="preserve"> che sarà acquisito all’atto dell’avvio della</w:t>
      </w:r>
      <w:r w:rsidR="00AC0C44">
        <w:rPr>
          <w:rFonts w:ascii="Times New Roman" w:hAnsi="Times New Roman" w:cs="Times New Roman"/>
        </w:rPr>
        <w:t xml:space="preserve"> procedura di affidamento.</w:t>
      </w:r>
    </w:p>
    <w:p w:rsidR="00BE3A27" w:rsidRPr="00BE3A27" w:rsidRDefault="00572AFD" w:rsidP="00BE3A27">
      <w:pPr>
        <w:autoSpaceDE w:val="0"/>
        <w:autoSpaceDN w:val="0"/>
        <w:adjustRightInd w:val="0"/>
        <w:spacing w:after="0"/>
        <w:jc w:val="both"/>
        <w:rPr>
          <w:rFonts w:ascii="Times New Roman" w:hAnsi="Times New Roman" w:cs="Times New Roman"/>
          <w:color w:val="000000"/>
          <w:kern w:val="2"/>
        </w:rPr>
      </w:pPr>
      <w:r w:rsidRPr="00F61B77">
        <w:rPr>
          <w:rFonts w:ascii="Times New Roman" w:hAnsi="Times New Roman" w:cs="Times New Roman"/>
          <w:kern w:val="2"/>
        </w:rPr>
        <w:t xml:space="preserve">Le fatture dovranno essere intestate a Comune di </w:t>
      </w:r>
      <w:r w:rsidR="00BE3A27">
        <w:rPr>
          <w:rFonts w:ascii="Times New Roman" w:hAnsi="Times New Roman" w:cs="Times New Roman"/>
          <w:kern w:val="2"/>
        </w:rPr>
        <w:t xml:space="preserve">Chieti –SERVIZI POLITICHE SOCIALI </w:t>
      </w:r>
      <w:r w:rsidR="007B1BD2">
        <w:rPr>
          <w:rFonts w:ascii="Times New Roman" w:hAnsi="Times New Roman" w:cs="Times New Roman"/>
          <w:kern w:val="2"/>
        </w:rPr>
        <w:t>–</w:t>
      </w:r>
      <w:r w:rsidR="00BE3A27">
        <w:rPr>
          <w:rFonts w:ascii="Times New Roman" w:hAnsi="Times New Roman" w:cs="Times New Roman"/>
          <w:kern w:val="2"/>
        </w:rPr>
        <w:t xml:space="preserve"> VialeG. Amendola</w:t>
      </w:r>
      <w:r w:rsidRPr="00710B76">
        <w:rPr>
          <w:rFonts w:ascii="Times New Roman" w:hAnsi="Times New Roman" w:cs="Times New Roman"/>
          <w:kern w:val="2"/>
        </w:rPr>
        <w:t xml:space="preserve">, </w:t>
      </w:r>
      <w:r w:rsidR="00BE3A27">
        <w:rPr>
          <w:rFonts w:ascii="Times New Roman" w:hAnsi="Times New Roman" w:cs="Times New Roman"/>
          <w:kern w:val="2"/>
        </w:rPr>
        <w:t>53</w:t>
      </w:r>
      <w:r w:rsidRPr="00710B76">
        <w:rPr>
          <w:rFonts w:ascii="Times New Roman" w:hAnsi="Times New Roman" w:cs="Times New Roman"/>
          <w:kern w:val="2"/>
        </w:rPr>
        <w:t xml:space="preserve"> -</w:t>
      </w:r>
      <w:r w:rsidR="00BE3A27" w:rsidRPr="00BE3A27">
        <w:rPr>
          <w:rFonts w:ascii="Times New Roman" w:hAnsi="Times New Roman" w:cs="Times New Roman"/>
          <w:color w:val="000000"/>
          <w:kern w:val="2"/>
        </w:rPr>
        <w:t xml:space="preserve">66100 - Chieti (CH) </w:t>
      </w:r>
      <w:r w:rsidR="00BE3A27">
        <w:rPr>
          <w:rFonts w:ascii="Times New Roman" w:hAnsi="Times New Roman" w:cs="Times New Roman"/>
          <w:color w:val="000000"/>
          <w:kern w:val="2"/>
        </w:rPr>
        <w:t>–</w:t>
      </w:r>
      <w:r w:rsidR="00BE3A27" w:rsidRPr="00BE3A27">
        <w:rPr>
          <w:rFonts w:ascii="Times New Roman" w:hAnsi="Times New Roman" w:cs="Times New Roman"/>
          <w:color w:val="000000"/>
          <w:kern w:val="2"/>
        </w:rPr>
        <w:t xml:space="preserve"> IT</w:t>
      </w:r>
      <w:r w:rsidR="00BE3A27">
        <w:rPr>
          <w:rFonts w:ascii="Times New Roman" w:hAnsi="Times New Roman" w:cs="Times New Roman"/>
          <w:color w:val="000000"/>
          <w:kern w:val="2"/>
        </w:rPr>
        <w:t xml:space="preserve"> - </w:t>
      </w:r>
      <w:r w:rsidR="00BE3A27" w:rsidRPr="00BE3A27">
        <w:rPr>
          <w:rFonts w:ascii="Times New Roman" w:hAnsi="Times New Roman" w:cs="Times New Roman"/>
          <w:color w:val="000000"/>
          <w:kern w:val="2"/>
        </w:rPr>
        <w:t>C.F.: 00098000698</w:t>
      </w:r>
    </w:p>
    <w:p w:rsidR="00BE3A27" w:rsidRPr="00BE3A27" w:rsidRDefault="00BE3A27" w:rsidP="00BE3A27">
      <w:pPr>
        <w:autoSpaceDE w:val="0"/>
        <w:autoSpaceDN w:val="0"/>
        <w:adjustRightInd w:val="0"/>
        <w:spacing w:after="0"/>
        <w:jc w:val="both"/>
        <w:rPr>
          <w:rFonts w:ascii="Times New Roman" w:hAnsi="Times New Roman" w:cs="Times New Roman"/>
          <w:color w:val="000000"/>
          <w:kern w:val="2"/>
        </w:rPr>
      </w:pPr>
    </w:p>
    <w:p w:rsidR="00572AFD" w:rsidRPr="00F61B77" w:rsidRDefault="00572AFD" w:rsidP="00572AFD">
      <w:pPr>
        <w:autoSpaceDE w:val="0"/>
        <w:autoSpaceDN w:val="0"/>
        <w:adjustRightInd w:val="0"/>
        <w:spacing w:after="0"/>
        <w:jc w:val="both"/>
        <w:rPr>
          <w:rFonts w:ascii="Times New Roman" w:hAnsi="Times New Roman" w:cs="Times New Roman"/>
          <w:kern w:val="2"/>
        </w:rPr>
      </w:pPr>
      <w:r w:rsidRPr="00BE3A27">
        <w:rPr>
          <w:rFonts w:ascii="Times New Roman" w:hAnsi="Times New Roman" w:cs="Times New Roman"/>
          <w:kern w:val="2"/>
        </w:rPr>
        <w:t>Pec:</w:t>
      </w:r>
      <w:hyperlink r:id="rId10" w:history="1">
        <w:r w:rsidR="007B1BD2" w:rsidRPr="002B2368">
          <w:rPr>
            <w:rStyle w:val="Collegamentoipertestuale"/>
            <w:rFonts w:ascii="Times New Roman" w:hAnsi="Times New Roman" w:cs="Times New Roman"/>
            <w:kern w:val="2"/>
          </w:rPr>
          <w:t>protocollo@pec.comune.chieti.it</w:t>
        </w:r>
      </w:hyperlink>
      <w:hyperlink r:id="rId11" w:history="1"/>
    </w:p>
    <w:p w:rsidR="00BE3A27" w:rsidRDefault="00BE3A27" w:rsidP="00572AFD">
      <w:pPr>
        <w:autoSpaceDE w:val="0"/>
        <w:autoSpaceDN w:val="0"/>
        <w:adjustRightInd w:val="0"/>
        <w:spacing w:after="0"/>
        <w:jc w:val="both"/>
        <w:rPr>
          <w:rFonts w:ascii="Times New Roman" w:hAnsi="Times New Roman" w:cs="Times New Roman"/>
          <w:color w:val="000000"/>
          <w:kern w:val="2"/>
        </w:rPr>
      </w:pPr>
    </w:p>
    <w:p w:rsidR="00BE3A27" w:rsidRDefault="00BE3A27" w:rsidP="00572AFD">
      <w:pPr>
        <w:autoSpaceDE w:val="0"/>
        <w:autoSpaceDN w:val="0"/>
        <w:adjustRightInd w:val="0"/>
        <w:spacing w:after="0"/>
        <w:jc w:val="both"/>
        <w:rPr>
          <w:rFonts w:ascii="Times New Roman" w:hAnsi="Times New Roman" w:cs="Times New Roman"/>
          <w:color w:val="000000"/>
          <w:kern w:val="2"/>
        </w:rPr>
      </w:pPr>
    </w:p>
    <w:p w:rsidR="00572AFD" w:rsidRPr="00F61B77" w:rsidRDefault="00572AFD" w:rsidP="00572AFD">
      <w:pPr>
        <w:autoSpaceDE w:val="0"/>
        <w:autoSpaceDN w:val="0"/>
        <w:adjustRightInd w:val="0"/>
        <w:spacing w:after="0"/>
        <w:jc w:val="both"/>
        <w:rPr>
          <w:rFonts w:ascii="Times New Roman" w:hAnsi="Times New Roman" w:cs="Times New Roman"/>
          <w:color w:val="000000"/>
          <w:kern w:val="2"/>
        </w:rPr>
      </w:pPr>
      <w:r w:rsidRPr="00F61B77">
        <w:rPr>
          <w:rFonts w:ascii="Times New Roman" w:hAnsi="Times New Roman" w:cs="Times New Roman"/>
          <w:color w:val="000000"/>
          <w:kern w:val="2"/>
        </w:rPr>
        <w:t>Si precisa che:</w:t>
      </w:r>
    </w:p>
    <w:p w:rsidR="00572AFD" w:rsidRPr="00F61B77" w:rsidRDefault="00572AFD" w:rsidP="00572AFD">
      <w:pPr>
        <w:numPr>
          <w:ilvl w:val="0"/>
          <w:numId w:val="31"/>
        </w:numPr>
        <w:spacing w:after="0"/>
        <w:contextualSpacing/>
        <w:jc w:val="both"/>
        <w:rPr>
          <w:rFonts w:ascii="Times New Roman" w:hAnsi="Times New Roman" w:cs="Times New Roman"/>
          <w:bCs/>
          <w:kern w:val="2"/>
        </w:rPr>
      </w:pPr>
      <w:r w:rsidRPr="00F61B77">
        <w:rPr>
          <w:rFonts w:ascii="Times New Roman" w:hAnsi="Times New Roman" w:cs="Times New Roman"/>
          <w:color w:val="000000"/>
          <w:kern w:val="2"/>
        </w:rPr>
        <w:t xml:space="preserve">il Comune di </w:t>
      </w:r>
      <w:r w:rsidR="00BE3A27">
        <w:rPr>
          <w:rFonts w:ascii="Times New Roman" w:hAnsi="Times New Roman" w:cs="Times New Roman"/>
          <w:color w:val="000000"/>
          <w:kern w:val="2"/>
        </w:rPr>
        <w:t>Chieti</w:t>
      </w:r>
      <w:r w:rsidRPr="00F61B77">
        <w:rPr>
          <w:rFonts w:ascii="Times New Roman" w:hAnsi="Times New Roman" w:cs="Times New Roman"/>
          <w:color w:val="000000"/>
          <w:kern w:val="2"/>
        </w:rPr>
        <w:t xml:space="preserve"> ha deputato alla ricezione delle fatture elettroniche, attraverso il Sistema di Interscambio (SDI), l’Ufficio con CODICE UNIVOCO: </w:t>
      </w:r>
      <w:r w:rsidR="00BE3A27" w:rsidRPr="00BE3A27">
        <w:rPr>
          <w:rFonts w:ascii="Times New Roman" w:hAnsi="Times New Roman" w:cs="Times New Roman"/>
          <w:color w:val="000000"/>
          <w:kern w:val="2"/>
        </w:rPr>
        <w:t>LJUQ1F</w:t>
      </w:r>
    </w:p>
    <w:p w:rsidR="00572AFD" w:rsidRPr="00F61B77" w:rsidRDefault="00572AFD" w:rsidP="00572AFD">
      <w:pPr>
        <w:numPr>
          <w:ilvl w:val="0"/>
          <w:numId w:val="28"/>
        </w:numPr>
        <w:autoSpaceDE w:val="0"/>
        <w:autoSpaceDN w:val="0"/>
        <w:adjustRightInd w:val="0"/>
        <w:spacing w:after="0"/>
        <w:contextualSpacing/>
        <w:jc w:val="both"/>
        <w:rPr>
          <w:rFonts w:ascii="Times New Roman" w:hAnsi="Times New Roman" w:cs="Times New Roman"/>
          <w:color w:val="000000"/>
          <w:kern w:val="2"/>
        </w:rPr>
      </w:pPr>
      <w:r w:rsidRPr="00F61B77">
        <w:rPr>
          <w:rFonts w:ascii="Times New Roman" w:hAnsi="Times New Roman" w:cs="Times New Roman"/>
          <w:color w:val="000000"/>
          <w:kern w:val="2"/>
        </w:rPr>
        <w:t xml:space="preserve">l’IVA sulle fatture emesse verrà versata dal Comune di </w:t>
      </w:r>
      <w:r w:rsidR="00BE3A27">
        <w:rPr>
          <w:rFonts w:ascii="Times New Roman" w:hAnsi="Times New Roman" w:cs="Times New Roman"/>
          <w:color w:val="000000"/>
          <w:kern w:val="2"/>
        </w:rPr>
        <w:t>Chieti</w:t>
      </w:r>
      <w:r w:rsidRPr="00F61B77">
        <w:rPr>
          <w:rFonts w:ascii="Times New Roman" w:hAnsi="Times New Roman" w:cs="Times New Roman"/>
          <w:color w:val="000000"/>
          <w:kern w:val="2"/>
        </w:rPr>
        <w:t>, in qualità di Ente Pubblico</w:t>
      </w:r>
      <w:r w:rsidR="00BE3A27">
        <w:rPr>
          <w:rFonts w:ascii="Times New Roman" w:hAnsi="Times New Roman" w:cs="Times New Roman"/>
          <w:color w:val="000000"/>
          <w:kern w:val="2"/>
        </w:rPr>
        <w:t>,</w:t>
      </w:r>
      <w:r w:rsidRPr="00F61B77">
        <w:rPr>
          <w:rFonts w:ascii="Times New Roman" w:hAnsi="Times New Roman" w:cs="Times New Roman"/>
          <w:color w:val="000000"/>
          <w:kern w:val="2"/>
        </w:rPr>
        <w:t xml:space="preserve"> ai sensi del Articolo 17-TER DPR 633/72 che prevede la scissione d</w:t>
      </w:r>
      <w:r w:rsidR="00BE3A27">
        <w:rPr>
          <w:rFonts w:ascii="Times New Roman" w:hAnsi="Times New Roman" w:cs="Times New Roman"/>
          <w:color w:val="000000"/>
          <w:kern w:val="2"/>
        </w:rPr>
        <w:t>ei</w:t>
      </w:r>
      <w:r w:rsidRPr="00F61B77">
        <w:rPr>
          <w:rFonts w:ascii="Times New Roman" w:hAnsi="Times New Roman" w:cs="Times New Roman"/>
          <w:color w:val="000000"/>
          <w:kern w:val="2"/>
        </w:rPr>
        <w:t xml:space="preserve"> pagamenti (</w:t>
      </w:r>
      <w:r w:rsidRPr="00F61B77">
        <w:rPr>
          <w:rFonts w:ascii="Times New Roman" w:hAnsi="Times New Roman" w:cs="Times New Roman"/>
          <w:i/>
          <w:iCs/>
          <w:color w:val="000000"/>
          <w:kern w:val="2"/>
        </w:rPr>
        <w:t>split payment</w:t>
      </w:r>
      <w:r w:rsidRPr="00F61B77">
        <w:rPr>
          <w:rFonts w:ascii="Times New Roman" w:hAnsi="Times New Roman" w:cs="Times New Roman"/>
          <w:color w:val="000000"/>
          <w:kern w:val="2"/>
        </w:rPr>
        <w:t>).</w:t>
      </w:r>
    </w:p>
    <w:p w:rsidR="006C7C07" w:rsidRPr="0067610C" w:rsidRDefault="006C7C07" w:rsidP="00572AFD">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L’Ente committente si riserva di controllare, in qualsiasi momento e senza preavviso, l’esatto adempimento di quanto stabilito dal presente capitolato da parte dell’affidatario. Quest’ultimo è tenuto a trasmettere, su richiesta e secondo le modalità indicate, al Responsabile dei servizi sociali del Comune, una relazione concernente l’andamento tecnico della gestione del servizio, con l’indicazione dei risultati e delle problematiche emerse.</w:t>
      </w:r>
    </w:p>
    <w:p w:rsidR="006C7C07" w:rsidRDefault="006C7C07" w:rsidP="009C412A">
      <w:pPr>
        <w:autoSpaceDE w:val="0"/>
        <w:autoSpaceDN w:val="0"/>
        <w:adjustRightInd w:val="0"/>
        <w:spacing w:after="0"/>
        <w:jc w:val="both"/>
        <w:rPr>
          <w:rFonts w:ascii="Times New Roman" w:hAnsi="Times New Roman" w:cs="Times New Roman"/>
          <w:color w:val="000000"/>
        </w:rPr>
      </w:pPr>
    </w:p>
    <w:p w:rsidR="007B1BD2" w:rsidRPr="0067610C" w:rsidRDefault="007B1BD2" w:rsidP="009C412A">
      <w:pPr>
        <w:autoSpaceDE w:val="0"/>
        <w:autoSpaceDN w:val="0"/>
        <w:adjustRightInd w:val="0"/>
        <w:spacing w:after="0"/>
        <w:jc w:val="both"/>
        <w:rPr>
          <w:rFonts w:ascii="Times New Roman" w:hAnsi="Times New Roman" w:cs="Times New Roman"/>
          <w:color w:val="000000"/>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Obblighi relativi alla tracciabilità dei flussi finanziari</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L’Affidatario è tenuto agli obblighi di tracciabilità dei flussi finanziari di cui all’art. 3 della L. 136/2010.</w:t>
      </w:r>
    </w:p>
    <w:p w:rsidR="006C7C07" w:rsidRDefault="006C7C07" w:rsidP="009C412A">
      <w:pPr>
        <w:autoSpaceDE w:val="0"/>
        <w:autoSpaceDN w:val="0"/>
        <w:adjustRightInd w:val="0"/>
        <w:spacing w:after="0"/>
        <w:jc w:val="both"/>
        <w:rPr>
          <w:rFonts w:ascii="Times New Roman" w:hAnsi="Times New Roman" w:cs="Times New Roman"/>
          <w:i/>
          <w:iCs/>
          <w:color w:val="000000"/>
        </w:rPr>
      </w:pPr>
    </w:p>
    <w:p w:rsidR="007B1BD2" w:rsidRPr="0067610C" w:rsidRDefault="007B1BD2" w:rsidP="009C412A">
      <w:pPr>
        <w:autoSpaceDE w:val="0"/>
        <w:autoSpaceDN w:val="0"/>
        <w:adjustRightInd w:val="0"/>
        <w:spacing w:after="0"/>
        <w:jc w:val="both"/>
        <w:rPr>
          <w:rFonts w:ascii="Times New Roman" w:hAnsi="Times New Roman" w:cs="Times New Roman"/>
          <w:i/>
          <w:iCs/>
          <w:color w:val="000000"/>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Pantouflage</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Ai sensi dell’articolo 53, comma 16-ter, del Decreto Legislativo n. 165/2001, l’affidatario dovrà attestare di non aver concluso contratti di lavoro subordinato o autonomo e comunque di non aver conferito incarichi ad ex dipendenti, che hanno esercitato poteri autoritativi o negoziali per conto delle pubbliche amministrazioni nei loro confronti, per il triennio successivo alla cessazione del rapporto.</w:t>
      </w:r>
    </w:p>
    <w:p w:rsidR="006C7C07" w:rsidRDefault="006C7C07" w:rsidP="009C412A">
      <w:pPr>
        <w:autoSpaceDE w:val="0"/>
        <w:autoSpaceDN w:val="0"/>
        <w:adjustRightInd w:val="0"/>
        <w:spacing w:after="0"/>
        <w:jc w:val="both"/>
        <w:rPr>
          <w:rFonts w:ascii="Times New Roman" w:hAnsi="Times New Roman" w:cs="Times New Roman"/>
          <w:i/>
          <w:iCs/>
          <w:color w:val="000000"/>
        </w:rPr>
      </w:pPr>
    </w:p>
    <w:p w:rsidR="007B1BD2" w:rsidRPr="0067610C" w:rsidRDefault="007B1BD2" w:rsidP="009C412A">
      <w:pPr>
        <w:autoSpaceDE w:val="0"/>
        <w:autoSpaceDN w:val="0"/>
        <w:adjustRightInd w:val="0"/>
        <w:spacing w:after="0"/>
        <w:jc w:val="both"/>
        <w:rPr>
          <w:rFonts w:ascii="Times New Roman" w:hAnsi="Times New Roman" w:cs="Times New Roman"/>
          <w:i/>
          <w:iCs/>
          <w:color w:val="000000"/>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Responsabilità, assicurazioni e sinistri</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 xml:space="preserve">In relazione all’esecuzione della prestazione, l’Affidatario risponderà di tutti gli eventuali danni, a persone e/o cose, cagionati a terzi- compresi gli utenti – da qualsiasi causa, compresi quelli riconducibili alla proprietà, alla custodia, all’esercizio, alla conduzione e all’uso o alla detenzione di qualsiasi bene immobile e/o mobile, manlevando al riguardo l’Ente Committente e i rispettivi amministratori, dipendenti e </w:t>
      </w:r>
      <w:r w:rsidRPr="0067610C">
        <w:rPr>
          <w:rFonts w:ascii="Times New Roman" w:hAnsi="Times New Roman" w:cs="Times New Roman"/>
          <w:color w:val="000000"/>
        </w:rPr>
        <w:lastRenderedPageBreak/>
        <w:t>collaboratori a qualunque titolo, da ogni responsabilità e da qualsiasi pretesa o richiesta risarcitoria da chiunque avanzata nei confronti dei richiamati soggetti.</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A copertura degli eventuali danni a cose e/o a persone causati a terzi (compresi gli utenti) o sofferti dai prestatori di lavoro nell’esecuzione del servizio e durante l’espletamento delle attività e dei servizi che neformano parte, l’affidatario si obbliga a stipulare e mantenere valida ed efficace, per tutta la duratadell’affidamento una polizza di assicurazione della Responsabilità civile verso terzi (RCT) e dipendenti, che deve prevedere massimali di garanzia non inferiori a:</w:t>
      </w:r>
    </w:p>
    <w:p w:rsidR="006C7C07" w:rsidRPr="0067610C" w:rsidRDefault="006C7C07" w:rsidP="009C412A">
      <w:pPr>
        <w:adjustRightInd w:val="0"/>
        <w:spacing w:after="0"/>
        <w:jc w:val="both"/>
        <w:rPr>
          <w:rFonts w:ascii="Times New Roman" w:hAnsi="Times New Roman" w:cs="Times New Roman"/>
          <w:iCs/>
        </w:rPr>
      </w:pPr>
      <w:r w:rsidRPr="0067610C">
        <w:rPr>
          <w:rFonts w:ascii="Times New Roman" w:hAnsi="Times New Roman" w:cs="Times New Roman"/>
          <w:iCs/>
        </w:rPr>
        <w:t>- RCT Euro 2.500.000,00 per sinistro/per persona/per danni a cose e-o animali;</w:t>
      </w:r>
    </w:p>
    <w:p w:rsidR="006C7C07" w:rsidRPr="0067610C" w:rsidRDefault="006C7C07" w:rsidP="009C412A">
      <w:pPr>
        <w:adjustRightInd w:val="0"/>
        <w:spacing w:after="0"/>
        <w:jc w:val="both"/>
        <w:rPr>
          <w:rFonts w:ascii="Times New Roman" w:hAnsi="Times New Roman" w:cs="Times New Roman"/>
          <w:iCs/>
        </w:rPr>
      </w:pPr>
      <w:r w:rsidRPr="0067610C">
        <w:rPr>
          <w:rFonts w:ascii="Times New Roman" w:hAnsi="Times New Roman" w:cs="Times New Roman"/>
          <w:iCs/>
        </w:rPr>
        <w:t>- RCO Euro 2.500.000,00 per sinistro con il limite di € 1.500.000,00 per persona.</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In caso di danni arrecati a terzi, l’Aggiudicatario dovrà darne immediata comunicazione scritta al Committente, fornendo ogni dettaglio.</w:t>
      </w:r>
    </w:p>
    <w:p w:rsidR="006C7C07" w:rsidRDefault="006C7C07" w:rsidP="009C412A">
      <w:pPr>
        <w:pStyle w:val="Normale1"/>
        <w:jc w:val="both"/>
        <w:rPr>
          <w:rFonts w:ascii="Times New Roman" w:eastAsia="Palatino Linotype" w:hAnsi="Times New Roman" w:cs="Times New Roman"/>
        </w:rPr>
      </w:pPr>
    </w:p>
    <w:p w:rsidR="007B1BD2" w:rsidRPr="0067610C" w:rsidRDefault="007B1BD2" w:rsidP="009C412A">
      <w:pPr>
        <w:pStyle w:val="Normale1"/>
        <w:jc w:val="both"/>
        <w:rPr>
          <w:rFonts w:ascii="Times New Roman" w:eastAsia="Palatino Linotype" w:hAnsi="Times New Roman" w:cs="Times New Roman"/>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Controlli e penali</w:t>
      </w:r>
    </w:p>
    <w:p w:rsidR="006C7C07" w:rsidRPr="0067610C" w:rsidRDefault="006C7C07" w:rsidP="009C412A">
      <w:pPr>
        <w:autoSpaceDE w:val="0"/>
        <w:autoSpaceDN w:val="0"/>
        <w:adjustRightInd w:val="0"/>
        <w:spacing w:after="0"/>
        <w:ind w:right="-140"/>
        <w:jc w:val="both"/>
        <w:rPr>
          <w:rFonts w:ascii="Times New Roman" w:hAnsi="Times New Roman" w:cs="Times New Roman"/>
          <w:color w:val="000000"/>
        </w:rPr>
      </w:pPr>
      <w:r w:rsidRPr="0067610C">
        <w:rPr>
          <w:rFonts w:ascii="Times New Roman" w:hAnsi="Times New Roman" w:cs="Times New Roman"/>
          <w:color w:val="000000"/>
        </w:rPr>
        <w:t>L’Ente potrà effettuare controlli presso i luoghi di esecuzione del servizio anche senza preavviso.</w:t>
      </w:r>
    </w:p>
    <w:p w:rsidR="006C7C07" w:rsidRPr="0067610C" w:rsidRDefault="006C7C07" w:rsidP="009C412A">
      <w:pPr>
        <w:autoSpaceDE w:val="0"/>
        <w:autoSpaceDN w:val="0"/>
        <w:adjustRightInd w:val="0"/>
        <w:spacing w:after="0"/>
        <w:ind w:right="-140"/>
        <w:jc w:val="both"/>
        <w:rPr>
          <w:rFonts w:ascii="Times New Roman" w:hAnsi="Times New Roman" w:cs="Times New Roman"/>
          <w:color w:val="000000"/>
        </w:rPr>
      </w:pPr>
      <w:r w:rsidRPr="0067610C">
        <w:rPr>
          <w:rFonts w:ascii="Times New Roman" w:hAnsi="Times New Roman" w:cs="Times New Roman"/>
          <w:color w:val="000000"/>
        </w:rPr>
        <w:t xml:space="preserve">L'ispezione non dovrà comportare interferenze nello svolgimento delle attività. </w:t>
      </w:r>
    </w:p>
    <w:p w:rsidR="006C7C07" w:rsidRPr="0067610C" w:rsidRDefault="006C7C07" w:rsidP="009C412A">
      <w:pPr>
        <w:autoSpaceDE w:val="0"/>
        <w:autoSpaceDN w:val="0"/>
        <w:adjustRightInd w:val="0"/>
        <w:spacing w:after="0"/>
        <w:ind w:right="-140"/>
        <w:jc w:val="both"/>
        <w:rPr>
          <w:rFonts w:ascii="Times New Roman" w:hAnsi="Times New Roman" w:cs="Times New Roman"/>
          <w:color w:val="000000"/>
        </w:rPr>
      </w:pPr>
      <w:r w:rsidRPr="0067610C">
        <w:rPr>
          <w:rFonts w:ascii="Times New Roman" w:hAnsi="Times New Roman" w:cs="Times New Roman"/>
          <w:color w:val="000000"/>
        </w:rPr>
        <w:t xml:space="preserve">L’affidatario, nell’esecuzione del servizio, avrà l’obbligo di uniformarsi a tutte le disposizioni di legge e regolamentari e alle norme del presente capitolato. </w:t>
      </w:r>
    </w:p>
    <w:p w:rsidR="006C7C07" w:rsidRPr="0067610C" w:rsidRDefault="006C7C07" w:rsidP="009C412A">
      <w:pPr>
        <w:autoSpaceDE w:val="0"/>
        <w:autoSpaceDN w:val="0"/>
        <w:adjustRightInd w:val="0"/>
        <w:spacing w:after="0"/>
        <w:ind w:right="-140"/>
        <w:jc w:val="both"/>
        <w:rPr>
          <w:rFonts w:ascii="Times New Roman" w:hAnsi="Times New Roman" w:cs="Times New Roman"/>
          <w:color w:val="000000"/>
        </w:rPr>
      </w:pPr>
    </w:p>
    <w:p w:rsidR="006C7C07" w:rsidRPr="0067610C" w:rsidRDefault="006C7C07" w:rsidP="009C412A">
      <w:pPr>
        <w:autoSpaceDE w:val="0"/>
        <w:autoSpaceDN w:val="0"/>
        <w:adjustRightInd w:val="0"/>
        <w:spacing w:after="0"/>
        <w:ind w:right="-140"/>
        <w:jc w:val="both"/>
        <w:rPr>
          <w:rFonts w:ascii="Times New Roman" w:hAnsi="Times New Roman" w:cs="Times New Roman"/>
          <w:color w:val="000000"/>
        </w:rPr>
      </w:pPr>
      <w:r w:rsidRPr="0067610C">
        <w:rPr>
          <w:rFonts w:ascii="Times New Roman" w:hAnsi="Times New Roman" w:cs="Times New Roman"/>
          <w:color w:val="000000"/>
        </w:rPr>
        <w:t>Ove non attenda a tutti gli obblighi, l’affidatario sarà tenuto al pagamento di una penalità nella misura seguente (per ogni singolo evento):</w:t>
      </w:r>
    </w:p>
    <w:p w:rsidR="006C7C07" w:rsidRPr="0067610C" w:rsidRDefault="00D93DDF" w:rsidP="009C412A">
      <w:pPr>
        <w:pStyle w:val="Paragrafoelenco"/>
        <w:numPr>
          <w:ilvl w:val="0"/>
          <w:numId w:val="29"/>
        </w:numPr>
        <w:autoSpaceDE w:val="0"/>
        <w:autoSpaceDN w:val="0"/>
        <w:adjustRightInd w:val="0"/>
        <w:spacing w:after="0" w:line="276" w:lineRule="auto"/>
        <w:ind w:right="-140"/>
        <w:jc w:val="both"/>
        <w:rPr>
          <w:rFonts w:ascii="Times New Roman" w:hAnsi="Times New Roman" w:cs="Times New Roman"/>
          <w:color w:val="000000"/>
        </w:rPr>
      </w:pPr>
      <w:r>
        <w:rPr>
          <w:rFonts w:ascii="Times New Roman" w:hAnsi="Times New Roman" w:cs="Times New Roman"/>
          <w:color w:val="000000"/>
        </w:rPr>
        <w:t xml:space="preserve">Euro 500,00 </w:t>
      </w:r>
      <w:r w:rsidR="006C7C07" w:rsidRPr="0067610C">
        <w:rPr>
          <w:rFonts w:ascii="Times New Roman" w:hAnsi="Times New Roman" w:cs="Times New Roman"/>
          <w:color w:val="000000"/>
        </w:rPr>
        <w:t>per comportamento scorretto o sconveniente nei confronti dell’utenza, tale da provocare un’inevitabile lesione dell’immagine e della capacità di organizzazione del Committente e delle singole Amministrazioni locali; il perdurare del comportamento scorretto o sconveniente o, comunque, il suo ripetersi per più di due volte potrà portare alla richiesta di sostituzione del personale interessato;</w:t>
      </w:r>
    </w:p>
    <w:p w:rsidR="006C7C07" w:rsidRPr="0067610C" w:rsidRDefault="006C7C07" w:rsidP="009C412A">
      <w:pPr>
        <w:pStyle w:val="Paragrafoelenco"/>
        <w:numPr>
          <w:ilvl w:val="0"/>
          <w:numId w:val="29"/>
        </w:numPr>
        <w:autoSpaceDE w:val="0"/>
        <w:autoSpaceDN w:val="0"/>
        <w:adjustRightInd w:val="0"/>
        <w:spacing w:after="0" w:line="276" w:lineRule="auto"/>
        <w:ind w:right="-140"/>
        <w:jc w:val="both"/>
        <w:rPr>
          <w:rFonts w:ascii="Times New Roman" w:hAnsi="Times New Roman" w:cs="Times New Roman"/>
          <w:color w:val="000000"/>
        </w:rPr>
      </w:pPr>
      <w:r w:rsidRPr="0067610C">
        <w:rPr>
          <w:rFonts w:ascii="Times New Roman" w:hAnsi="Times New Roman" w:cs="Times New Roman"/>
          <w:color w:val="000000"/>
        </w:rPr>
        <w:t>Euro 1.000,00 negligenza contestata agli operatori in conseguenza della quale si sia creata una situazione di pericolo potenziale, per gli utenti seguiti nei servizi;</w:t>
      </w:r>
    </w:p>
    <w:p w:rsidR="006C7C07" w:rsidRPr="0067610C" w:rsidRDefault="006C7C07" w:rsidP="009C412A">
      <w:pPr>
        <w:pStyle w:val="Paragrafoelenco"/>
        <w:numPr>
          <w:ilvl w:val="0"/>
          <w:numId w:val="29"/>
        </w:numPr>
        <w:autoSpaceDE w:val="0"/>
        <w:autoSpaceDN w:val="0"/>
        <w:adjustRightInd w:val="0"/>
        <w:spacing w:after="0" w:line="276" w:lineRule="auto"/>
        <w:ind w:right="-140"/>
        <w:jc w:val="both"/>
        <w:rPr>
          <w:rFonts w:ascii="Times New Roman" w:hAnsi="Times New Roman" w:cs="Times New Roman"/>
          <w:color w:val="000000"/>
        </w:rPr>
      </w:pPr>
      <w:r w:rsidRPr="0067610C">
        <w:rPr>
          <w:rFonts w:ascii="Times New Roman" w:hAnsi="Times New Roman" w:cs="Times New Roman"/>
          <w:color w:val="000000"/>
        </w:rPr>
        <w:t xml:space="preserve">altre inadempienze, disservizi ed inefficienze derivanti da fatti imputabili alla </w:t>
      </w:r>
      <w:r w:rsidR="00D93DDF">
        <w:rPr>
          <w:rFonts w:ascii="Times New Roman" w:hAnsi="Times New Roman" w:cs="Times New Roman"/>
          <w:color w:val="000000"/>
        </w:rPr>
        <w:t>ditta, da un minimo di Euro 100,</w:t>
      </w:r>
      <w:r w:rsidRPr="0067610C">
        <w:rPr>
          <w:rFonts w:ascii="Times New Roman" w:hAnsi="Times New Roman" w:cs="Times New Roman"/>
          <w:color w:val="000000"/>
        </w:rPr>
        <w:t>00 ad un massimo di Euro</w:t>
      </w:r>
      <w:r w:rsidR="00D93DDF">
        <w:rPr>
          <w:rFonts w:ascii="Times New Roman" w:hAnsi="Times New Roman" w:cs="Times New Roman"/>
          <w:color w:val="000000"/>
        </w:rPr>
        <w:t xml:space="preserve"> 500,</w:t>
      </w:r>
      <w:r w:rsidRPr="0067610C">
        <w:rPr>
          <w:rFonts w:ascii="Times New Roman" w:hAnsi="Times New Roman" w:cs="Times New Roman"/>
          <w:color w:val="000000"/>
        </w:rPr>
        <w:t>00, in rapporto alla gravità dell’inadempienza e ad insindacabile giudizio dell’Amministrazione.</w:t>
      </w:r>
    </w:p>
    <w:p w:rsidR="006C7C07" w:rsidRPr="0067610C" w:rsidRDefault="006C7C07" w:rsidP="009C412A">
      <w:pPr>
        <w:pStyle w:val="Paragrafoelenco"/>
        <w:spacing w:after="0" w:line="276" w:lineRule="auto"/>
        <w:ind w:left="0" w:right="-142"/>
        <w:rPr>
          <w:rFonts w:ascii="Times New Roman" w:hAnsi="Times New Roman" w:cs="Times New Roman"/>
          <w:b/>
          <w:bCs/>
        </w:rPr>
      </w:pPr>
    </w:p>
    <w:p w:rsidR="006C7C07" w:rsidRPr="00D93DDF" w:rsidRDefault="006C7C07" w:rsidP="00D93DDF">
      <w:pPr>
        <w:pStyle w:val="Paragrafoelenco"/>
        <w:spacing w:after="0" w:line="276" w:lineRule="auto"/>
        <w:ind w:left="0" w:right="-142"/>
        <w:jc w:val="both"/>
        <w:rPr>
          <w:rFonts w:ascii="Times New Roman" w:hAnsi="Times New Roman" w:cs="Times New Roman"/>
          <w:bCs/>
        </w:rPr>
      </w:pPr>
      <w:r w:rsidRPr="0067610C">
        <w:rPr>
          <w:rFonts w:ascii="Times New Roman" w:hAnsi="Times New Roman" w:cs="Times New Roman"/>
        </w:rPr>
        <w:t xml:space="preserve">L’Affidatario dichiara di essere consapevole che il Servizio è finanziato per intero con risorse a valere sul P.N.R.R. “Finanziato dall’Unione Europea – Next Generation EU” Missione 5 Componente </w:t>
      </w:r>
      <w:r w:rsidRPr="0067610C">
        <w:rPr>
          <w:rFonts w:ascii="Times New Roman" w:eastAsia="Palatino Linotype" w:hAnsi="Times New Roman" w:cs="Times New Roman"/>
          <w:bCs/>
        </w:rPr>
        <w:t xml:space="preserve">1.2. Investimento </w:t>
      </w:r>
      <w:r w:rsidRPr="00D93DDF">
        <w:rPr>
          <w:rFonts w:ascii="Times New Roman" w:eastAsia="Palatino Linotype" w:hAnsi="Times New Roman" w:cs="Times New Roman"/>
          <w:bCs/>
        </w:rPr>
        <w:t>1.2 – Percorsi di autonomia per persone con disabilità.</w:t>
      </w:r>
    </w:p>
    <w:p w:rsidR="006C7C07" w:rsidRPr="0067610C" w:rsidRDefault="006C7C07" w:rsidP="009C412A">
      <w:pPr>
        <w:spacing w:after="0"/>
        <w:jc w:val="both"/>
        <w:rPr>
          <w:rFonts w:ascii="Times New Roman" w:hAnsi="Times New Roman" w:cs="Times New Roman"/>
        </w:rPr>
      </w:pPr>
      <w:r w:rsidRPr="0067610C">
        <w:rPr>
          <w:rFonts w:ascii="Times New Roman" w:hAnsi="Times New Roman" w:cs="Times New Roman"/>
        </w:rPr>
        <w:t xml:space="preserve">In caso di mancato o tardivo adempimento degli obblighi assunti dall’Affidatario ai della predetta normativa la Stazione Appaltante, fatto salvo il diritto al risarcimento del maggiore danno subito e ogni ulteriore sanzione prevista dalla normativa vigente, applicherà per ogni giorno di ritardo una penale pari all’1 ‰ (uno per mille) dell’Importo netto contrattuale, in conformità a quanto previsto dall’art. 50, co. 4, D.L. n. 77/2021 convertito nella Legge n. 108/2021. </w:t>
      </w:r>
    </w:p>
    <w:p w:rsidR="006C7C07" w:rsidRPr="0067610C" w:rsidRDefault="006C7C07" w:rsidP="009C412A">
      <w:pPr>
        <w:spacing w:after="0"/>
        <w:jc w:val="both"/>
        <w:rPr>
          <w:rFonts w:ascii="Times New Roman" w:hAnsi="Times New Roman" w:cs="Times New Roman"/>
        </w:rPr>
      </w:pPr>
      <w:r w:rsidRPr="0067610C">
        <w:rPr>
          <w:rFonts w:ascii="Times New Roman" w:hAnsi="Times New Roman" w:cs="Times New Roman"/>
        </w:rPr>
        <w:t xml:space="preserve">Fatto salvo in ogni caso il diritto al risarcimento del maggiore danno subito e ogni ulteriore sanzione prevista dalla normativa vigente, la Stazione Appaltante applicherà, per ogni giorno di ritardo, una penale pari all’0,8 ‰ (zero virgola otto per mille) dell’Importo netto contrattuale, in conformità a quanto previsto dall’art. 50, co. 4, D.L. n. 77/2021 convertito in Legge n. 108/2021, in caso di mancata o tardiva produzione della: </w:t>
      </w:r>
    </w:p>
    <w:p w:rsidR="006C7C07" w:rsidRPr="0067610C" w:rsidRDefault="006C7C07" w:rsidP="009C412A">
      <w:pPr>
        <w:pStyle w:val="Paragrafoelenco"/>
        <w:numPr>
          <w:ilvl w:val="0"/>
          <w:numId w:val="30"/>
        </w:numPr>
        <w:spacing w:after="0" w:line="276" w:lineRule="auto"/>
        <w:jc w:val="both"/>
        <w:rPr>
          <w:rFonts w:ascii="Times New Roman" w:hAnsi="Times New Roman" w:cs="Times New Roman"/>
        </w:rPr>
      </w:pPr>
      <w:r w:rsidRPr="0067610C">
        <w:rPr>
          <w:rFonts w:ascii="Times New Roman" w:hAnsi="Times New Roman" w:cs="Times New Roman"/>
        </w:rPr>
        <w:t>Relazione di genere sulla situazione del personale maschile e femminile di cui all’art. 47, co. 3, D.L. n. 77/2021 c. L. n. 108/2021.</w:t>
      </w:r>
    </w:p>
    <w:p w:rsidR="006C7C07" w:rsidRPr="0067610C" w:rsidRDefault="006C7C07" w:rsidP="009C412A">
      <w:pPr>
        <w:spacing w:after="0"/>
        <w:jc w:val="both"/>
        <w:rPr>
          <w:rFonts w:ascii="Times New Roman" w:hAnsi="Times New Roman" w:cs="Times New Roman"/>
        </w:rPr>
      </w:pPr>
    </w:p>
    <w:p w:rsidR="006C7C07" w:rsidRPr="0067610C" w:rsidRDefault="006C7C07" w:rsidP="009C412A">
      <w:pPr>
        <w:spacing w:after="0"/>
        <w:jc w:val="both"/>
        <w:rPr>
          <w:rFonts w:ascii="Times New Roman" w:hAnsi="Times New Roman" w:cs="Times New Roman"/>
        </w:rPr>
      </w:pPr>
      <w:r w:rsidRPr="0067610C">
        <w:rPr>
          <w:rFonts w:ascii="Times New Roman" w:hAnsi="Times New Roman" w:cs="Times New Roman"/>
        </w:rPr>
        <w:t xml:space="preserve">Fatto salvo ogni caso il diritto al risarcimento del maggiore danno subito e ogni ulteriore sanzione prevista dalla normativa vigente, l’inadempimento - nella Fase esecutiva del Contratto - all’obbligo di cui all’art. 47, </w:t>
      </w:r>
      <w:r w:rsidRPr="0067610C">
        <w:rPr>
          <w:rFonts w:ascii="Times New Roman" w:hAnsi="Times New Roman" w:cs="Times New Roman"/>
        </w:rPr>
        <w:lastRenderedPageBreak/>
        <w:t>co. 4, D.L. n. 77/2021 convertito nella Legge n. 108/2021, comporta una penale giornaliera che può essere compresa tra lo 0,6 ‰ e l’1 ‰ dell’importo netto contrattuale per ogni giorno di ritardo, a seconda della gravità dell’inadempimento. Il mancato rispetto da parte del Fornitore, in Fase esecutiva del Contratto, della Quota</w:t>
      </w:r>
      <w:r w:rsidRPr="003C3A6E">
        <w:rPr>
          <w:rFonts w:ascii="Times New Roman" w:hAnsi="Times New Roman" w:cs="Times New Roman"/>
        </w:rPr>
        <w:t>del 30 % delle assunzioni necessarie per la realizzazione di attività ad esso connesse o strumentali, sia all’occupazione Giovanile sia all’occupazione Femminile - dichiarata in sede di affidamento diretto sul MEPA (nella  Domanda di Partecipazione) ai sensi dell’art. 47, co. 4, D.L. n. 77/2021 convertito nella Legge n. 108/2021 - comporta pertanto l’applicazione di detta penalità.</w:t>
      </w:r>
    </w:p>
    <w:p w:rsidR="006C7C07" w:rsidRDefault="006C7C07" w:rsidP="009C412A">
      <w:pPr>
        <w:autoSpaceDE w:val="0"/>
        <w:autoSpaceDN w:val="0"/>
        <w:adjustRightInd w:val="0"/>
        <w:spacing w:after="0"/>
        <w:ind w:right="-140"/>
        <w:jc w:val="both"/>
        <w:rPr>
          <w:rFonts w:ascii="Times New Roman" w:hAnsi="Times New Roman" w:cs="Times New Roman"/>
          <w:color w:val="000000"/>
        </w:rPr>
      </w:pPr>
    </w:p>
    <w:p w:rsidR="006C7C07" w:rsidRPr="0067610C" w:rsidRDefault="006C7C07" w:rsidP="009C412A">
      <w:pPr>
        <w:autoSpaceDE w:val="0"/>
        <w:autoSpaceDN w:val="0"/>
        <w:adjustRightInd w:val="0"/>
        <w:spacing w:after="0"/>
        <w:ind w:right="-140"/>
        <w:jc w:val="both"/>
        <w:rPr>
          <w:rFonts w:ascii="Times New Roman" w:hAnsi="Times New Roman" w:cs="Times New Roman"/>
          <w:color w:val="000000"/>
        </w:rPr>
      </w:pPr>
      <w:r w:rsidRPr="0067610C">
        <w:rPr>
          <w:rFonts w:ascii="Times New Roman" w:hAnsi="Times New Roman" w:cs="Times New Roman"/>
          <w:color w:val="000000"/>
        </w:rPr>
        <w:t>L'applicazione delle penalità verrà effettuata dall’Ente committente e sarà preceduta da contestazione scritta, alla quale l’Affidatario avrà la facoltà di rispondere entro 10 giorni, presentando opportune controdeduzioni; le penalità applicate saranno detratte dai successivi pagamenti o, in mancanza, dalla fideiussione prestata. In tal caso l’Affidatario sarà tenuto a ripristinare il deposito cauzionale entro 10 giorni dalla comunicazione del suo utilizzo.</w:t>
      </w:r>
    </w:p>
    <w:p w:rsidR="006C7C07" w:rsidRPr="0067610C" w:rsidRDefault="006C7C07" w:rsidP="009C412A">
      <w:pPr>
        <w:autoSpaceDE w:val="0"/>
        <w:autoSpaceDN w:val="0"/>
        <w:adjustRightInd w:val="0"/>
        <w:spacing w:after="0"/>
        <w:ind w:right="-140"/>
        <w:jc w:val="both"/>
        <w:rPr>
          <w:rFonts w:ascii="Times New Roman" w:hAnsi="Times New Roman" w:cs="Times New Roman"/>
          <w:color w:val="000000"/>
        </w:rPr>
      </w:pPr>
      <w:r w:rsidRPr="0067610C">
        <w:rPr>
          <w:rFonts w:ascii="Times New Roman" w:hAnsi="Times New Roman" w:cs="Times New Roman"/>
          <w:color w:val="000000"/>
        </w:rPr>
        <w:t>Il pagamento della penale non esonera l'Affidatario dall'obbligazione di risarcire l'eventuale danno arrecato all’Ente committente e/o a terzi in dipendenza dell'inadempimento.</w:t>
      </w:r>
    </w:p>
    <w:p w:rsidR="006C7C07" w:rsidRDefault="006C7C07" w:rsidP="009C412A">
      <w:pPr>
        <w:autoSpaceDE w:val="0"/>
        <w:autoSpaceDN w:val="0"/>
        <w:adjustRightInd w:val="0"/>
        <w:spacing w:after="0"/>
        <w:ind w:right="-140"/>
        <w:jc w:val="both"/>
        <w:rPr>
          <w:rFonts w:ascii="Times New Roman" w:hAnsi="Times New Roman" w:cs="Times New Roman"/>
          <w:color w:val="000000"/>
        </w:rPr>
      </w:pPr>
    </w:p>
    <w:p w:rsidR="007B1BD2" w:rsidRPr="0067610C" w:rsidRDefault="007B1BD2" w:rsidP="009C412A">
      <w:pPr>
        <w:autoSpaceDE w:val="0"/>
        <w:autoSpaceDN w:val="0"/>
        <w:adjustRightInd w:val="0"/>
        <w:spacing w:after="0"/>
        <w:ind w:right="-140"/>
        <w:jc w:val="both"/>
        <w:rPr>
          <w:rFonts w:ascii="Times New Roman" w:hAnsi="Times New Roman" w:cs="Times New Roman"/>
          <w:color w:val="000000"/>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Risoluzione e clausola risolutiva espressa</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Oltre ai casi specifici indicati dal Codice dei Contratti vigente che qui si intende interamente richiamato, e a quanto previsto dalla normativa per i casi di inadempimento delle obbligazioni contrattuali, costituiscono motivo per la risoluzione del contratto, ai sensi dell’art. 1456 Codice Civile, le seguenti ipotesi:</w:t>
      </w:r>
    </w:p>
    <w:p w:rsidR="006C7C07" w:rsidRPr="0067610C" w:rsidRDefault="006C7C07" w:rsidP="009C412A">
      <w:pPr>
        <w:pStyle w:val="Paragrafoelenco"/>
        <w:numPr>
          <w:ilvl w:val="0"/>
          <w:numId w:val="25"/>
        </w:numPr>
        <w:autoSpaceDE w:val="0"/>
        <w:autoSpaceDN w:val="0"/>
        <w:adjustRightInd w:val="0"/>
        <w:spacing w:after="0" w:line="276" w:lineRule="auto"/>
        <w:jc w:val="both"/>
        <w:rPr>
          <w:rFonts w:ascii="Times New Roman" w:hAnsi="Times New Roman" w:cs="Times New Roman"/>
          <w:color w:val="000000"/>
        </w:rPr>
      </w:pPr>
      <w:r w:rsidRPr="0067610C">
        <w:rPr>
          <w:rFonts w:ascii="Times New Roman" w:hAnsi="Times New Roman" w:cs="Times New Roman"/>
          <w:color w:val="000000"/>
        </w:rPr>
        <w:t>il venire meno, in corso di esecuzione del contratto, di una delle condizioni o requisiti richiesti per l’ammissione alla gara o per i quali l’Affidatario ha ottenuto l’aggiudicazione del servizio. A tal fine l’Affidatario è tenuto a comunicare tempestivamente all’Amministrazione Committente qualunque variazione intervenga nel possesso dei requisiti di ammissione;</w:t>
      </w:r>
    </w:p>
    <w:p w:rsidR="006C7C07" w:rsidRPr="0067610C" w:rsidRDefault="006C7C07" w:rsidP="009C412A">
      <w:pPr>
        <w:pStyle w:val="Paragrafoelenco"/>
        <w:numPr>
          <w:ilvl w:val="0"/>
          <w:numId w:val="25"/>
        </w:numPr>
        <w:autoSpaceDE w:val="0"/>
        <w:autoSpaceDN w:val="0"/>
        <w:adjustRightInd w:val="0"/>
        <w:spacing w:after="0" w:line="276" w:lineRule="auto"/>
        <w:ind w:right="-140"/>
        <w:jc w:val="both"/>
        <w:rPr>
          <w:rFonts w:ascii="Times New Roman" w:hAnsi="Times New Roman" w:cs="Times New Roman"/>
          <w:color w:val="000000"/>
        </w:rPr>
      </w:pPr>
      <w:r w:rsidRPr="0067610C">
        <w:rPr>
          <w:rFonts w:ascii="Times New Roman" w:hAnsi="Times New Roman" w:cs="Times New Roman"/>
          <w:color w:val="000000"/>
        </w:rPr>
        <w:t>gravi o reiterati inadempimenti nell'espletamento dei compiti che formano oggetto del rapporto contrattuale;</w:t>
      </w:r>
    </w:p>
    <w:p w:rsidR="006C7C07" w:rsidRPr="0067610C" w:rsidRDefault="006C7C07" w:rsidP="009C412A">
      <w:pPr>
        <w:pStyle w:val="Paragrafoelenco"/>
        <w:numPr>
          <w:ilvl w:val="0"/>
          <w:numId w:val="25"/>
        </w:numPr>
        <w:autoSpaceDE w:val="0"/>
        <w:autoSpaceDN w:val="0"/>
        <w:adjustRightInd w:val="0"/>
        <w:spacing w:after="0" w:line="276" w:lineRule="auto"/>
        <w:jc w:val="both"/>
        <w:rPr>
          <w:rFonts w:ascii="Times New Roman" w:hAnsi="Times New Roman" w:cs="Times New Roman"/>
          <w:color w:val="000000"/>
        </w:rPr>
      </w:pPr>
      <w:r w:rsidRPr="0067610C">
        <w:rPr>
          <w:rFonts w:ascii="Times New Roman" w:hAnsi="Times New Roman" w:cs="Times New Roman"/>
          <w:color w:val="000000"/>
        </w:rPr>
        <w:t>mancato rispetto delle modalità di svolgimento proposte nell’offerta;</w:t>
      </w:r>
    </w:p>
    <w:p w:rsidR="006C7C07" w:rsidRPr="0067610C" w:rsidRDefault="006C7C07" w:rsidP="009C412A">
      <w:pPr>
        <w:pStyle w:val="Paragrafoelenco"/>
        <w:numPr>
          <w:ilvl w:val="0"/>
          <w:numId w:val="25"/>
        </w:numPr>
        <w:autoSpaceDE w:val="0"/>
        <w:autoSpaceDN w:val="0"/>
        <w:adjustRightInd w:val="0"/>
        <w:spacing w:after="0" w:line="276" w:lineRule="auto"/>
        <w:jc w:val="both"/>
        <w:rPr>
          <w:rFonts w:ascii="Times New Roman" w:hAnsi="Times New Roman" w:cs="Times New Roman"/>
          <w:color w:val="000000"/>
        </w:rPr>
      </w:pPr>
      <w:r w:rsidRPr="0067610C">
        <w:rPr>
          <w:rFonts w:ascii="Times New Roman" w:hAnsi="Times New Roman" w:cs="Times New Roman"/>
          <w:color w:val="000000"/>
        </w:rPr>
        <w:t>mancato rispetto di termini essenziali per il corretto adempimento del contratto;</w:t>
      </w:r>
    </w:p>
    <w:p w:rsidR="006C7C07" w:rsidRPr="0067610C" w:rsidRDefault="006C7C07" w:rsidP="009C412A">
      <w:pPr>
        <w:pStyle w:val="Paragrafoelenco"/>
        <w:numPr>
          <w:ilvl w:val="0"/>
          <w:numId w:val="25"/>
        </w:numPr>
        <w:autoSpaceDE w:val="0"/>
        <w:autoSpaceDN w:val="0"/>
        <w:adjustRightInd w:val="0"/>
        <w:spacing w:after="0" w:line="276" w:lineRule="auto"/>
        <w:jc w:val="both"/>
        <w:rPr>
          <w:rFonts w:ascii="Times New Roman" w:hAnsi="Times New Roman" w:cs="Times New Roman"/>
          <w:color w:val="000000"/>
        </w:rPr>
      </w:pPr>
      <w:r w:rsidRPr="0067610C">
        <w:rPr>
          <w:rFonts w:ascii="Times New Roman" w:hAnsi="Times New Roman" w:cs="Times New Roman"/>
          <w:color w:val="000000"/>
        </w:rPr>
        <w:t>casi di grave negligenza da parte del personale;</w:t>
      </w:r>
    </w:p>
    <w:p w:rsidR="006C7C07" w:rsidRPr="0067610C" w:rsidRDefault="006C7C07" w:rsidP="009C412A">
      <w:pPr>
        <w:pStyle w:val="Paragrafoelenco"/>
        <w:numPr>
          <w:ilvl w:val="0"/>
          <w:numId w:val="25"/>
        </w:numPr>
        <w:autoSpaceDE w:val="0"/>
        <w:autoSpaceDN w:val="0"/>
        <w:adjustRightInd w:val="0"/>
        <w:spacing w:after="0" w:line="276" w:lineRule="auto"/>
        <w:jc w:val="both"/>
        <w:rPr>
          <w:rFonts w:ascii="Times New Roman" w:hAnsi="Times New Roman" w:cs="Times New Roman"/>
          <w:color w:val="000000"/>
        </w:rPr>
      </w:pPr>
      <w:r w:rsidRPr="0067610C">
        <w:rPr>
          <w:rFonts w:ascii="Times New Roman" w:hAnsi="Times New Roman" w:cs="Times New Roman"/>
          <w:color w:val="000000"/>
        </w:rPr>
        <w:t>inosservanza delle norme di legge relative al personale dipendente;</w:t>
      </w:r>
    </w:p>
    <w:p w:rsidR="006C7C07" w:rsidRPr="0067610C" w:rsidRDefault="006C7C07" w:rsidP="009C412A">
      <w:pPr>
        <w:pStyle w:val="Paragrafoelenco"/>
        <w:numPr>
          <w:ilvl w:val="0"/>
          <w:numId w:val="25"/>
        </w:numPr>
        <w:autoSpaceDE w:val="0"/>
        <w:autoSpaceDN w:val="0"/>
        <w:adjustRightInd w:val="0"/>
        <w:spacing w:after="0" w:line="276" w:lineRule="auto"/>
        <w:jc w:val="both"/>
        <w:rPr>
          <w:rFonts w:ascii="Times New Roman" w:hAnsi="Times New Roman" w:cs="Times New Roman"/>
          <w:color w:val="000000"/>
        </w:rPr>
      </w:pPr>
      <w:r w:rsidRPr="0067610C">
        <w:rPr>
          <w:rFonts w:ascii="Times New Roman" w:hAnsi="Times New Roman" w:cs="Times New Roman"/>
          <w:color w:val="000000"/>
        </w:rPr>
        <w:t>mancata applicazione dei contratti collettivi;</w:t>
      </w:r>
    </w:p>
    <w:p w:rsidR="006C7C07" w:rsidRPr="0067610C" w:rsidRDefault="006C7C07" w:rsidP="009C412A">
      <w:pPr>
        <w:pStyle w:val="Paragrafoelenco"/>
        <w:numPr>
          <w:ilvl w:val="0"/>
          <w:numId w:val="25"/>
        </w:numPr>
        <w:autoSpaceDE w:val="0"/>
        <w:autoSpaceDN w:val="0"/>
        <w:adjustRightInd w:val="0"/>
        <w:spacing w:after="0" w:line="276" w:lineRule="auto"/>
        <w:jc w:val="both"/>
        <w:rPr>
          <w:rFonts w:ascii="Times New Roman" w:hAnsi="Times New Roman" w:cs="Times New Roman"/>
          <w:color w:val="000000"/>
        </w:rPr>
      </w:pPr>
      <w:r w:rsidRPr="0067610C">
        <w:rPr>
          <w:rFonts w:ascii="Times New Roman" w:hAnsi="Times New Roman" w:cs="Times New Roman"/>
          <w:color w:val="000000"/>
        </w:rPr>
        <w:t>subappalto o cessione totale o parziale del servizio;</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Nelle ipotesi sopra indicate l’Ente Committente disporrà la risoluzione di diritto del contratto, previa contestazione degli addebiti e assegnazione di un termine non inferiore a quindici giorni per la presentazione delle controdeduzioni.</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Nel caso di risoluzione del contratto l’Affidatario avrà diritto esclusivamente al pagamento delle prestazioni correttamente eseguite, decurtato degli oneri aggiuntivi derivanti dallo scioglimento del contratto, compresi i maggiori oneri sostenuti per il completamento delle attività.</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Qualora l’importo residuo dovuto all’Affidatario sia inferiore ai costi da sostenere, l’Ente Committente si rivarrà per la differenza sulla cauzione prestata. Resta salva la facoltà di procedere nei confronti dell’Affidatario per il risarcimento dell’ulteriore eventuale danno.</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Nei casi previsti si procederà alla segnalazione all’Autorità Nazionale Anticorruzione.</w:t>
      </w:r>
    </w:p>
    <w:p w:rsidR="006C7C07" w:rsidRDefault="006C7C07" w:rsidP="009C412A">
      <w:pPr>
        <w:autoSpaceDE w:val="0"/>
        <w:autoSpaceDN w:val="0"/>
        <w:adjustRightInd w:val="0"/>
        <w:spacing w:after="0"/>
        <w:jc w:val="both"/>
        <w:rPr>
          <w:rFonts w:ascii="Times New Roman" w:hAnsi="Times New Roman" w:cs="Times New Roman"/>
          <w:iCs/>
          <w:color w:val="000000"/>
        </w:rPr>
      </w:pPr>
    </w:p>
    <w:p w:rsidR="007B1BD2" w:rsidRPr="00D93DDF" w:rsidRDefault="007B1BD2" w:rsidP="009C412A">
      <w:pPr>
        <w:autoSpaceDE w:val="0"/>
        <w:autoSpaceDN w:val="0"/>
        <w:adjustRightInd w:val="0"/>
        <w:spacing w:after="0"/>
        <w:jc w:val="both"/>
        <w:rPr>
          <w:rFonts w:ascii="Times New Roman" w:hAnsi="Times New Roman" w:cs="Times New Roman"/>
          <w:iCs/>
          <w:color w:val="000000"/>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Recesso</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Ai sensi dell’art. 123 del D.lgs. 36/2023, l’Ente Committente può recedere dal contratto in qualunque tempo, previo il pagamento delle prestazioni correttamente eseguite.</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lastRenderedPageBreak/>
        <w:t>Il recesso verrà comunicato con preavviso non inferiore a 20 giorni, decorsi i quali l’Ente Committente prenderà in consegna i servizi e ne verificherà la regolarità.</w:t>
      </w:r>
    </w:p>
    <w:p w:rsidR="006C7C07" w:rsidRDefault="006C7C07" w:rsidP="009C412A">
      <w:pPr>
        <w:autoSpaceDE w:val="0"/>
        <w:autoSpaceDN w:val="0"/>
        <w:adjustRightInd w:val="0"/>
        <w:spacing w:after="0"/>
        <w:jc w:val="both"/>
        <w:rPr>
          <w:rFonts w:ascii="Times New Roman" w:hAnsi="Times New Roman" w:cs="Times New Roman"/>
          <w:color w:val="000000"/>
        </w:rPr>
      </w:pPr>
    </w:p>
    <w:p w:rsidR="007B1BD2" w:rsidRPr="0067610C" w:rsidRDefault="007B1BD2" w:rsidP="009C412A">
      <w:pPr>
        <w:autoSpaceDE w:val="0"/>
        <w:autoSpaceDN w:val="0"/>
        <w:adjustRightInd w:val="0"/>
        <w:spacing w:after="0"/>
        <w:jc w:val="both"/>
        <w:rPr>
          <w:rFonts w:ascii="Times New Roman" w:hAnsi="Times New Roman" w:cs="Times New Roman"/>
          <w:color w:val="000000"/>
        </w:rPr>
      </w:pPr>
    </w:p>
    <w:p w:rsidR="006C7C07" w:rsidRPr="0067610C" w:rsidRDefault="006C7C07" w:rsidP="009C412A">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Subappalto</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Non è ammesso il subappalto in ragione della particolare natura del servizio.</w:t>
      </w:r>
    </w:p>
    <w:p w:rsidR="006C7C07" w:rsidRDefault="006C7C07" w:rsidP="009C412A">
      <w:pPr>
        <w:autoSpaceDE w:val="0"/>
        <w:autoSpaceDN w:val="0"/>
        <w:adjustRightInd w:val="0"/>
        <w:spacing w:after="0"/>
        <w:jc w:val="both"/>
        <w:rPr>
          <w:rFonts w:ascii="Times New Roman" w:hAnsi="Times New Roman" w:cs="Times New Roman"/>
          <w:color w:val="000000"/>
        </w:rPr>
      </w:pPr>
    </w:p>
    <w:p w:rsidR="007B1BD2" w:rsidRPr="0067610C" w:rsidRDefault="007B1BD2" w:rsidP="009C412A">
      <w:pPr>
        <w:autoSpaceDE w:val="0"/>
        <w:autoSpaceDN w:val="0"/>
        <w:adjustRightInd w:val="0"/>
        <w:spacing w:after="0"/>
        <w:jc w:val="both"/>
        <w:rPr>
          <w:rFonts w:ascii="Times New Roman" w:hAnsi="Times New Roman" w:cs="Times New Roman"/>
          <w:color w:val="000000"/>
        </w:rPr>
      </w:pPr>
    </w:p>
    <w:p w:rsidR="006C7C07" w:rsidRPr="007B1BD2" w:rsidRDefault="006C7C07" w:rsidP="007B1BD2">
      <w:pPr>
        <w:pStyle w:val="Paragrafoelenco"/>
        <w:numPr>
          <w:ilvl w:val="0"/>
          <w:numId w:val="22"/>
        </w:numPr>
        <w:autoSpaceDE w:val="0"/>
        <w:autoSpaceDN w:val="0"/>
        <w:adjustRightInd w:val="0"/>
        <w:spacing w:after="0"/>
        <w:rPr>
          <w:rFonts w:ascii="Times New Roman" w:hAnsi="Times New Roman" w:cs="Times New Roman"/>
          <w:b/>
          <w:bCs/>
          <w:color w:val="000000"/>
        </w:rPr>
      </w:pPr>
      <w:r w:rsidRPr="007B1BD2">
        <w:rPr>
          <w:rFonts w:ascii="Times New Roman" w:hAnsi="Times New Roman" w:cs="Times New Roman"/>
          <w:b/>
          <w:bCs/>
          <w:color w:val="000000"/>
        </w:rPr>
        <w:t xml:space="preserve"> Estensione del codice di comportamento dei pubblici dipendenti</w:t>
      </w:r>
    </w:p>
    <w:p w:rsidR="006C7C07" w:rsidRPr="0067610C" w:rsidRDefault="006C7C07" w:rsidP="009C412A">
      <w:pPr>
        <w:autoSpaceDE w:val="0"/>
        <w:autoSpaceDN w:val="0"/>
        <w:adjustRightInd w:val="0"/>
        <w:spacing w:after="0"/>
        <w:jc w:val="both"/>
        <w:rPr>
          <w:rFonts w:ascii="Times New Roman" w:hAnsi="Times New Roman" w:cs="Times New Roman"/>
          <w:bCs/>
          <w:iCs/>
          <w:color w:val="000000"/>
        </w:rPr>
      </w:pPr>
      <w:r w:rsidRPr="0067610C">
        <w:rPr>
          <w:rFonts w:ascii="Times New Roman" w:hAnsi="Times New Roman" w:cs="Times New Roman"/>
          <w:bCs/>
          <w:iCs/>
          <w:color w:val="000000"/>
        </w:rPr>
        <w:t xml:space="preserve">All’esecutore del servizio di cui al presente Capitolato vengono estese, per quanto applicabili, le disposizioni contenute nel D.P.R. n. 62/2013, nonché le disposizioni relative al Codice di Comportamento dei dipendenti pubblici del Comune di </w:t>
      </w:r>
      <w:r w:rsidR="00995EAA">
        <w:rPr>
          <w:rFonts w:ascii="Times New Roman" w:hAnsi="Times New Roman" w:cs="Times New Roman"/>
          <w:bCs/>
          <w:iCs/>
          <w:color w:val="000000"/>
        </w:rPr>
        <w:t>Guardiagrele</w:t>
      </w:r>
      <w:r w:rsidRPr="0067610C">
        <w:rPr>
          <w:rFonts w:ascii="Times New Roman" w:hAnsi="Times New Roman" w:cs="Times New Roman"/>
          <w:bCs/>
          <w:iCs/>
          <w:color w:val="000000"/>
        </w:rPr>
        <w:t>.</w:t>
      </w:r>
    </w:p>
    <w:p w:rsidR="006C7C07" w:rsidRPr="0067610C" w:rsidRDefault="006C7C07" w:rsidP="009C412A">
      <w:pPr>
        <w:autoSpaceDE w:val="0"/>
        <w:autoSpaceDN w:val="0"/>
        <w:adjustRightInd w:val="0"/>
        <w:spacing w:after="0"/>
        <w:jc w:val="both"/>
        <w:rPr>
          <w:rFonts w:ascii="Times New Roman" w:hAnsi="Times New Roman" w:cs="Times New Roman"/>
          <w:bCs/>
          <w:iCs/>
          <w:color w:val="000000"/>
        </w:rPr>
      </w:pPr>
      <w:r w:rsidRPr="0067610C">
        <w:rPr>
          <w:rFonts w:ascii="Times New Roman" w:hAnsi="Times New Roman" w:cs="Times New Roman"/>
          <w:bCs/>
          <w:iCs/>
          <w:color w:val="000000"/>
        </w:rPr>
        <w:t>Ai sensi di quanto sopra, in ottemperanza all’art. 2, comma 3 del richiamato D.P.R., la violazione degli obblighi prescritti nel codice di comportamento, da parte di propri collaboratori, a qualsiasi titolo, comporta l’applicazione di sanzioni che, in caso di grave danno all’immagine dell’Amministrazione, potranno determinare la risoluzione o la decadenza del contratto stipulato con l’Amministrazione, fatte salve le azioni dirette al risarcimento del danno che l’Amministrazione dovrà comunque attivare.</w:t>
      </w:r>
    </w:p>
    <w:p w:rsidR="006C7C07" w:rsidRPr="0067610C" w:rsidRDefault="006C7C07" w:rsidP="009C412A">
      <w:pPr>
        <w:autoSpaceDE w:val="0"/>
        <w:autoSpaceDN w:val="0"/>
        <w:adjustRightInd w:val="0"/>
        <w:spacing w:after="0"/>
        <w:jc w:val="both"/>
        <w:rPr>
          <w:rFonts w:ascii="Times New Roman" w:hAnsi="Times New Roman" w:cs="Times New Roman"/>
          <w:bCs/>
          <w:iCs/>
          <w:color w:val="000000"/>
        </w:rPr>
      </w:pPr>
      <w:r w:rsidRPr="0067610C">
        <w:rPr>
          <w:rFonts w:ascii="Times New Roman" w:hAnsi="Times New Roman" w:cs="Times New Roman"/>
          <w:bCs/>
          <w:iCs/>
          <w:color w:val="000000"/>
        </w:rPr>
        <w:t>In particolare dovranno essere rispettate le prescrizioni di seguito elencate:</w:t>
      </w:r>
    </w:p>
    <w:p w:rsidR="006C7C07" w:rsidRPr="0067610C" w:rsidRDefault="006C7C07" w:rsidP="009C412A">
      <w:pPr>
        <w:pStyle w:val="Paragrafoelenco2"/>
        <w:numPr>
          <w:ilvl w:val="0"/>
          <w:numId w:val="27"/>
        </w:numPr>
        <w:spacing w:line="276" w:lineRule="auto"/>
        <w:jc w:val="both"/>
        <w:rPr>
          <w:rFonts w:ascii="Times New Roman" w:hAnsi="Times New Roman"/>
          <w:sz w:val="22"/>
          <w:szCs w:val="22"/>
        </w:rPr>
      </w:pPr>
      <w:r w:rsidRPr="0067610C">
        <w:rPr>
          <w:rFonts w:ascii="Times New Roman" w:hAnsi="Times New Roman"/>
          <w:sz w:val="22"/>
          <w:szCs w:val="22"/>
        </w:rPr>
        <w:t>Nessun collaboratore, dipendente o rappresentante dell’impresa può accettare regali a titolo di corrispettivo per compiere o per aver compiuto un atto attinente all’incarico conferito allo scopo di generare vantaggi ingiustificati.</w:t>
      </w:r>
    </w:p>
    <w:p w:rsidR="006C7C07" w:rsidRPr="0067610C" w:rsidRDefault="006C7C07" w:rsidP="009C412A">
      <w:pPr>
        <w:pStyle w:val="Paragrafoelenco2"/>
        <w:spacing w:line="276" w:lineRule="auto"/>
        <w:ind w:left="340"/>
        <w:jc w:val="both"/>
        <w:rPr>
          <w:rFonts w:ascii="Times New Roman" w:hAnsi="Times New Roman"/>
          <w:sz w:val="22"/>
          <w:szCs w:val="22"/>
        </w:rPr>
      </w:pPr>
    </w:p>
    <w:p w:rsidR="006C7C07" w:rsidRPr="0067610C" w:rsidRDefault="006C7C07" w:rsidP="009C412A">
      <w:pPr>
        <w:pStyle w:val="Paragrafoelenco2"/>
        <w:numPr>
          <w:ilvl w:val="0"/>
          <w:numId w:val="27"/>
        </w:numPr>
        <w:spacing w:line="276" w:lineRule="auto"/>
        <w:jc w:val="both"/>
        <w:rPr>
          <w:rFonts w:ascii="Times New Roman" w:hAnsi="Times New Roman"/>
          <w:sz w:val="22"/>
          <w:szCs w:val="22"/>
        </w:rPr>
      </w:pPr>
      <w:r w:rsidRPr="0067610C">
        <w:rPr>
          <w:rFonts w:ascii="Times New Roman" w:hAnsi="Times New Roman"/>
          <w:sz w:val="22"/>
          <w:szCs w:val="22"/>
        </w:rPr>
        <w:t>Nessun collaboratore, dipendente o rappresentante dell’impresa può, nel rispetto della previsione contenuta nell’articolo 12, comma 4 del DPR 62/2013, assumere impegni o anticipare l'esito di decisioni o azioni proprie o altrui riguardanti le attività dell’Amministrazione, al di fuori dei casi consentiti. Né fornisce informazioni e notizie relative ad atti od operazioni amministrative, in corso o conclusi, al di fuori delle ipotesi e delle modalità previste dalle disposizioni di legge e regolamentari in materia di accesso.</w:t>
      </w:r>
    </w:p>
    <w:p w:rsidR="006C7C07" w:rsidRPr="0067610C" w:rsidRDefault="006C7C07" w:rsidP="009C412A">
      <w:pPr>
        <w:pStyle w:val="Paragrafoelenco2"/>
        <w:spacing w:line="276" w:lineRule="auto"/>
        <w:ind w:left="0"/>
        <w:jc w:val="both"/>
        <w:rPr>
          <w:rFonts w:ascii="Times New Roman" w:hAnsi="Times New Roman"/>
          <w:sz w:val="22"/>
          <w:szCs w:val="22"/>
        </w:rPr>
      </w:pPr>
    </w:p>
    <w:p w:rsidR="006C7C07" w:rsidRPr="0067610C" w:rsidRDefault="006C7C07" w:rsidP="009C412A">
      <w:pPr>
        <w:pStyle w:val="Paragrafoelenco2"/>
        <w:numPr>
          <w:ilvl w:val="0"/>
          <w:numId w:val="27"/>
        </w:numPr>
        <w:spacing w:line="276" w:lineRule="auto"/>
        <w:jc w:val="both"/>
        <w:rPr>
          <w:rFonts w:ascii="Times New Roman" w:hAnsi="Times New Roman"/>
          <w:sz w:val="22"/>
          <w:szCs w:val="22"/>
        </w:rPr>
      </w:pPr>
      <w:r w:rsidRPr="0067610C">
        <w:rPr>
          <w:rFonts w:ascii="Times New Roman" w:hAnsi="Times New Roman"/>
          <w:sz w:val="22"/>
          <w:szCs w:val="22"/>
        </w:rPr>
        <w:t>Il collaboratore, dipendente o amministratore dell’impresa non usa a fini privati le informazioni di cui dispone nell’ambito della collaborazione con l’Amministrazione, evita situazioni e comportamenti che possano ostacolare il corretto adempimento dei compiti amministrativi o nuocere agli interessi o all'immagine della pubblica amministrazione.</w:t>
      </w:r>
    </w:p>
    <w:p w:rsidR="006C7C07" w:rsidRPr="0067610C" w:rsidRDefault="006C7C07" w:rsidP="009C412A">
      <w:pPr>
        <w:pStyle w:val="Paragrafoelenco2"/>
        <w:spacing w:line="276" w:lineRule="auto"/>
        <w:ind w:left="0"/>
        <w:jc w:val="both"/>
        <w:rPr>
          <w:rFonts w:ascii="Times New Roman" w:hAnsi="Times New Roman"/>
          <w:sz w:val="22"/>
          <w:szCs w:val="22"/>
        </w:rPr>
      </w:pPr>
    </w:p>
    <w:p w:rsidR="006C7C07" w:rsidRPr="00023010" w:rsidRDefault="006C7C07" w:rsidP="00023010">
      <w:pPr>
        <w:pStyle w:val="Paragrafoelenco2"/>
        <w:numPr>
          <w:ilvl w:val="0"/>
          <w:numId w:val="27"/>
        </w:numPr>
        <w:spacing w:line="276" w:lineRule="auto"/>
        <w:jc w:val="both"/>
        <w:rPr>
          <w:rFonts w:ascii="Times New Roman" w:hAnsi="Times New Roman"/>
          <w:sz w:val="22"/>
          <w:szCs w:val="22"/>
        </w:rPr>
      </w:pPr>
      <w:r w:rsidRPr="0067610C">
        <w:rPr>
          <w:rFonts w:ascii="Times New Roman" w:hAnsi="Times New Roman"/>
          <w:sz w:val="22"/>
          <w:szCs w:val="22"/>
        </w:rPr>
        <w:t>È fatto divieto ai collaboratori, dipendenti o rappresentanti dell’impresa di effettuare o rilasciare copie ed estratti di atti o documenti dell’amministrazione che non rientrino nella diretta competenza affidata e al di fuori dell’uso consentito.</w:t>
      </w:r>
    </w:p>
    <w:p w:rsidR="006C7C07" w:rsidRPr="0067610C" w:rsidRDefault="006C7C07" w:rsidP="00023010">
      <w:pPr>
        <w:pStyle w:val="Paragrafoelenco2"/>
        <w:spacing w:line="276" w:lineRule="auto"/>
        <w:ind w:left="0"/>
        <w:jc w:val="both"/>
        <w:rPr>
          <w:rFonts w:ascii="Times New Roman" w:hAnsi="Times New Roman"/>
          <w:sz w:val="22"/>
          <w:szCs w:val="22"/>
        </w:rPr>
      </w:pPr>
    </w:p>
    <w:p w:rsidR="006C7C07" w:rsidRPr="0067610C" w:rsidRDefault="006C7C07" w:rsidP="009C412A">
      <w:pPr>
        <w:pStyle w:val="Paragrafoelenco2"/>
        <w:numPr>
          <w:ilvl w:val="0"/>
          <w:numId w:val="27"/>
        </w:numPr>
        <w:spacing w:line="276" w:lineRule="auto"/>
        <w:jc w:val="both"/>
        <w:rPr>
          <w:rFonts w:ascii="Times New Roman" w:hAnsi="Times New Roman"/>
          <w:sz w:val="22"/>
          <w:szCs w:val="22"/>
        </w:rPr>
      </w:pPr>
      <w:r w:rsidRPr="0067610C">
        <w:rPr>
          <w:rFonts w:ascii="Times New Roman" w:hAnsi="Times New Roman"/>
          <w:sz w:val="22"/>
          <w:szCs w:val="22"/>
        </w:rPr>
        <w:t>Ogni collaboratore, dipendente o rappresentante dell’impresa, nel rispetto della previsione contenuta nell’articolo 12, comma 5 del DPR 62/2013, nel caso in cui venga a conoscenza di atti dell’amministrazione, è obbligato al segreto d'ufficio e al rispetto della normativa in materia di tutela e trattamento dei dati personali. E, qualora gli sia richiesto di fornire informazioni, atti, documenti non accessibili tutelati dal segreto d'ufficio o dalle disposizioni in materia di dati personali ne informa l’amministrazione.</w:t>
      </w:r>
    </w:p>
    <w:p w:rsidR="006C7C07" w:rsidRPr="0067610C" w:rsidRDefault="006C7C07" w:rsidP="009C412A">
      <w:pPr>
        <w:pStyle w:val="Paragrafoelenco2"/>
        <w:spacing w:line="276" w:lineRule="auto"/>
        <w:ind w:left="340"/>
        <w:jc w:val="both"/>
        <w:rPr>
          <w:rFonts w:ascii="Times New Roman" w:hAnsi="Times New Roman"/>
          <w:sz w:val="22"/>
          <w:szCs w:val="22"/>
        </w:rPr>
      </w:pPr>
    </w:p>
    <w:p w:rsidR="006C7C07" w:rsidRPr="0067610C" w:rsidRDefault="006C7C07" w:rsidP="009C412A">
      <w:pPr>
        <w:pStyle w:val="Paragrafoelenco2"/>
        <w:numPr>
          <w:ilvl w:val="0"/>
          <w:numId w:val="27"/>
        </w:numPr>
        <w:spacing w:line="276" w:lineRule="auto"/>
        <w:jc w:val="both"/>
        <w:rPr>
          <w:rFonts w:ascii="Times New Roman" w:hAnsi="Times New Roman"/>
          <w:sz w:val="22"/>
          <w:szCs w:val="22"/>
        </w:rPr>
      </w:pPr>
      <w:r w:rsidRPr="0067610C">
        <w:rPr>
          <w:rFonts w:ascii="Times New Roman" w:hAnsi="Times New Roman"/>
          <w:sz w:val="22"/>
          <w:szCs w:val="22"/>
        </w:rPr>
        <w:t xml:space="preserve">Nel caso in cui il collaboratore, dipendente o rappresentante dell’impresa, in relazione al servizio esercitato per conto dell’amministrazione versi nelle condizioni di conflitto di interesse o negli obblighi </w:t>
      </w:r>
      <w:r w:rsidRPr="0067610C">
        <w:rPr>
          <w:rFonts w:ascii="Times New Roman" w:hAnsi="Times New Roman"/>
          <w:sz w:val="22"/>
          <w:szCs w:val="22"/>
        </w:rPr>
        <w:lastRenderedPageBreak/>
        <w:t>di astensione prescritti dal codice di comportamento o dalle norme vigenti, è obbligato a informare, per iscritto, il responsabile della prevenzione della corruzione.</w:t>
      </w:r>
    </w:p>
    <w:p w:rsidR="006C7C07" w:rsidRPr="0067610C" w:rsidRDefault="006C7C07" w:rsidP="009C412A">
      <w:pPr>
        <w:pStyle w:val="Paragrafoelenco2"/>
        <w:spacing w:line="276" w:lineRule="auto"/>
        <w:ind w:left="0"/>
        <w:jc w:val="both"/>
        <w:rPr>
          <w:rFonts w:ascii="Times New Roman" w:hAnsi="Times New Roman"/>
          <w:sz w:val="22"/>
          <w:szCs w:val="22"/>
        </w:rPr>
      </w:pPr>
    </w:p>
    <w:p w:rsidR="006C7C07" w:rsidRPr="0067610C" w:rsidRDefault="006C7C07" w:rsidP="009C412A">
      <w:pPr>
        <w:pStyle w:val="Paragrafoelenco2"/>
        <w:numPr>
          <w:ilvl w:val="0"/>
          <w:numId w:val="27"/>
        </w:numPr>
        <w:spacing w:line="276" w:lineRule="auto"/>
        <w:jc w:val="both"/>
        <w:rPr>
          <w:rFonts w:ascii="Times New Roman" w:hAnsi="Times New Roman"/>
          <w:sz w:val="22"/>
          <w:szCs w:val="22"/>
        </w:rPr>
      </w:pPr>
      <w:r w:rsidRPr="0067610C">
        <w:rPr>
          <w:rFonts w:ascii="Times New Roman" w:hAnsi="Times New Roman"/>
          <w:bCs/>
          <w:sz w:val="22"/>
          <w:szCs w:val="22"/>
        </w:rPr>
        <w:t xml:space="preserve">Qualora i dipendenti o collaboratori dell’impresa, in relazione al servizio affidato, svolgano un’attività che li porta a contatto con il pubblico o che comunque, in ragione dell’attività svolta, possono essere identificati con la pubblica amministrazione, sono obbligati a </w:t>
      </w:r>
      <w:r w:rsidRPr="0067610C">
        <w:rPr>
          <w:rFonts w:ascii="Times New Roman" w:hAnsi="Times New Roman"/>
          <w:sz w:val="22"/>
          <w:szCs w:val="22"/>
        </w:rPr>
        <w:t>farsi riconoscere attraverso l'esposizione in modo visibile del badge od altro supporto identificativo e operare con correttezza, cortesia e decoro, assicurando di non arrecare danno all’immagine dell’amministrazione.</w:t>
      </w:r>
    </w:p>
    <w:p w:rsidR="006C7C07" w:rsidRPr="0067610C" w:rsidRDefault="006C7C07" w:rsidP="009C412A">
      <w:pPr>
        <w:pStyle w:val="Paragrafoelenco2"/>
        <w:spacing w:line="276" w:lineRule="auto"/>
        <w:ind w:left="0"/>
        <w:jc w:val="both"/>
        <w:rPr>
          <w:rFonts w:ascii="Times New Roman" w:hAnsi="Times New Roman"/>
          <w:sz w:val="22"/>
          <w:szCs w:val="22"/>
        </w:rPr>
      </w:pPr>
    </w:p>
    <w:p w:rsidR="006C7C07" w:rsidRPr="0067610C" w:rsidRDefault="006C7C07" w:rsidP="009C412A">
      <w:pPr>
        <w:pStyle w:val="Paragrafoelenco2"/>
        <w:numPr>
          <w:ilvl w:val="0"/>
          <w:numId w:val="27"/>
        </w:numPr>
        <w:spacing w:line="276" w:lineRule="auto"/>
        <w:jc w:val="both"/>
        <w:rPr>
          <w:rFonts w:ascii="Times New Roman" w:hAnsi="Times New Roman"/>
          <w:sz w:val="22"/>
          <w:szCs w:val="22"/>
        </w:rPr>
      </w:pPr>
      <w:r w:rsidRPr="0067610C">
        <w:rPr>
          <w:rFonts w:ascii="Times New Roman" w:hAnsi="Times New Roman"/>
          <w:sz w:val="22"/>
          <w:szCs w:val="22"/>
        </w:rPr>
        <w:t>Salvo il diritto di esprimere valutazioni e diffondere informazioni a tutela dei diritti sindacali, il dipendente si astiene da dichiarazioni pubbliche offensive nei confronti dell'amministrazione.</w:t>
      </w:r>
    </w:p>
    <w:p w:rsidR="006C7C07" w:rsidRPr="0067610C" w:rsidRDefault="006C7C07" w:rsidP="009C412A">
      <w:pPr>
        <w:pStyle w:val="Paragrafoelenco2"/>
        <w:spacing w:line="276" w:lineRule="auto"/>
        <w:ind w:left="0"/>
        <w:jc w:val="both"/>
        <w:rPr>
          <w:rFonts w:ascii="Times New Roman" w:hAnsi="Times New Roman"/>
          <w:sz w:val="22"/>
          <w:szCs w:val="22"/>
        </w:rPr>
      </w:pPr>
    </w:p>
    <w:p w:rsidR="006C7C07" w:rsidRPr="0067610C" w:rsidRDefault="006C7C07" w:rsidP="009C412A">
      <w:pPr>
        <w:pStyle w:val="Paragrafoelenco2"/>
        <w:numPr>
          <w:ilvl w:val="0"/>
          <w:numId w:val="27"/>
        </w:numPr>
        <w:spacing w:line="276" w:lineRule="auto"/>
        <w:jc w:val="both"/>
        <w:rPr>
          <w:rFonts w:ascii="Times New Roman" w:hAnsi="Times New Roman"/>
          <w:sz w:val="22"/>
          <w:szCs w:val="22"/>
        </w:rPr>
      </w:pPr>
      <w:r w:rsidRPr="0067610C">
        <w:rPr>
          <w:rFonts w:ascii="Times New Roman" w:hAnsi="Times New Roman"/>
          <w:sz w:val="22"/>
          <w:szCs w:val="22"/>
        </w:rPr>
        <w:t>Nei rapporti privati con pubblici ufficiali nell'esercizio delle loro funzioni, ciascun dipendente, collaboratore o amministratore dell’impresa non deve sfruttare, né menzionare la posizione di affidatario di incarico di prestazione di servizio per ottenere utilità che non gli spettino e non assume nessun altro comportamento che possa nuocere all'immagine dell'amministrazione.</w:t>
      </w:r>
    </w:p>
    <w:p w:rsidR="006C7C07" w:rsidRPr="0067610C" w:rsidRDefault="006C7C07" w:rsidP="009C412A">
      <w:pPr>
        <w:pStyle w:val="Paragrafoelenco2"/>
        <w:spacing w:line="276" w:lineRule="auto"/>
        <w:ind w:left="0"/>
        <w:jc w:val="both"/>
        <w:rPr>
          <w:rFonts w:ascii="Times New Roman" w:hAnsi="Times New Roman"/>
          <w:sz w:val="22"/>
          <w:szCs w:val="22"/>
        </w:rPr>
      </w:pPr>
    </w:p>
    <w:p w:rsidR="006C7C07" w:rsidRPr="0067610C" w:rsidRDefault="006C7C07" w:rsidP="009C412A">
      <w:pPr>
        <w:numPr>
          <w:ilvl w:val="0"/>
          <w:numId w:val="27"/>
        </w:numPr>
        <w:autoSpaceDE w:val="0"/>
        <w:autoSpaceDN w:val="0"/>
        <w:adjustRightInd w:val="0"/>
        <w:spacing w:after="0"/>
        <w:jc w:val="both"/>
        <w:rPr>
          <w:rFonts w:ascii="Times New Roman" w:hAnsi="Times New Roman" w:cs="Times New Roman"/>
          <w:bCs/>
          <w:iCs/>
          <w:color w:val="000000"/>
        </w:rPr>
      </w:pPr>
      <w:r w:rsidRPr="0067610C">
        <w:rPr>
          <w:rFonts w:ascii="Times New Roman" w:hAnsi="Times New Roman" w:cs="Times New Roman"/>
        </w:rPr>
        <w:t>L’impresa si impegna a non effettuare regali, né fornire indebiti vantaggi ai dipendenti dell’amministrazione, nel rispetto dell’articolo 4 del Decreto del presidente della Repubblica 62/2013, così come recepito dall’Amministrazione</w:t>
      </w:r>
    </w:p>
    <w:p w:rsidR="006C7C07" w:rsidRPr="0067610C" w:rsidRDefault="006C7C07" w:rsidP="009C412A">
      <w:pPr>
        <w:autoSpaceDE w:val="0"/>
        <w:autoSpaceDN w:val="0"/>
        <w:adjustRightInd w:val="0"/>
        <w:spacing w:after="0"/>
        <w:jc w:val="both"/>
        <w:rPr>
          <w:rFonts w:ascii="Times New Roman" w:hAnsi="Times New Roman" w:cs="Times New Roman"/>
          <w:bCs/>
          <w:iCs/>
          <w:color w:val="000000"/>
        </w:rPr>
      </w:pPr>
    </w:p>
    <w:p w:rsidR="006C7C07" w:rsidRPr="0067610C" w:rsidRDefault="006C7C07" w:rsidP="009C412A">
      <w:pPr>
        <w:pStyle w:val="Paragrafoelenco2"/>
        <w:numPr>
          <w:ilvl w:val="0"/>
          <w:numId w:val="27"/>
        </w:numPr>
        <w:spacing w:line="276" w:lineRule="auto"/>
        <w:jc w:val="both"/>
        <w:rPr>
          <w:rFonts w:ascii="Times New Roman" w:hAnsi="Times New Roman"/>
          <w:sz w:val="22"/>
          <w:szCs w:val="22"/>
        </w:rPr>
      </w:pPr>
      <w:r w:rsidRPr="0067610C">
        <w:rPr>
          <w:rFonts w:ascii="Times New Roman" w:hAnsi="Times New Roman"/>
          <w:sz w:val="22"/>
          <w:szCs w:val="22"/>
        </w:rPr>
        <w:t>L’impresa affidataria, in relazione a quanto disposto dall’articolo 7 del DPR 62/2013, ha l’obbligo di astenersi dal partecipare in modo attivo all’assunzione di decisioni o l’’espressione di pareri, perizie e valutazioni laddove si ravvisino situazioni di conflitto, anche potenziale, di interessi con interessi personali, dei propri dipendenti, collaboratori o amministratori. A tal fine è da considerarsi quale conflitto di interesse l'intento di voler assecondare pressioni politiche o sindacali.</w:t>
      </w:r>
    </w:p>
    <w:p w:rsidR="006C7C07" w:rsidRPr="0067610C" w:rsidRDefault="006C7C07" w:rsidP="009C412A">
      <w:pPr>
        <w:autoSpaceDE w:val="0"/>
        <w:autoSpaceDN w:val="0"/>
        <w:adjustRightInd w:val="0"/>
        <w:spacing w:after="0"/>
        <w:jc w:val="both"/>
        <w:rPr>
          <w:rFonts w:ascii="Times New Roman" w:hAnsi="Times New Roman" w:cs="Times New Roman"/>
          <w:b/>
          <w:bCs/>
          <w:i/>
          <w:iCs/>
          <w:color w:val="000000"/>
        </w:rPr>
      </w:pPr>
    </w:p>
    <w:p w:rsidR="006C7C07" w:rsidRPr="0067610C" w:rsidRDefault="006C7C07" w:rsidP="009C412A">
      <w:pPr>
        <w:spacing w:after="0"/>
        <w:jc w:val="both"/>
        <w:rPr>
          <w:rFonts w:ascii="Times New Roman" w:hAnsi="Times New Roman" w:cs="Times New Roman"/>
          <w:b/>
          <w:bCs/>
        </w:rPr>
      </w:pPr>
      <w:r w:rsidRPr="0067610C">
        <w:rPr>
          <w:rFonts w:ascii="Times New Roman" w:hAnsi="Times New Roman" w:cs="Times New Roman"/>
          <w:b/>
          <w:bCs/>
        </w:rPr>
        <w:t>Responsabilità conseguente alla violazione dei doveri del codice</w:t>
      </w:r>
    </w:p>
    <w:p w:rsidR="006C7C07" w:rsidRPr="0067610C" w:rsidRDefault="006C7C07" w:rsidP="009C412A">
      <w:pPr>
        <w:spacing w:after="0"/>
        <w:jc w:val="both"/>
        <w:rPr>
          <w:rFonts w:ascii="Times New Roman" w:hAnsi="Times New Roman" w:cs="Times New Roman"/>
        </w:rPr>
      </w:pPr>
      <w:r w:rsidRPr="0067610C">
        <w:rPr>
          <w:rFonts w:ascii="Times New Roman" w:hAnsi="Times New Roman" w:cs="Times New Roman"/>
        </w:rPr>
        <w:t>La violazione degli obblighi previsti dal Codice di comportamento e in particolar modo di quelli prima elencati, corrisponde a inadempienza quando non è più grave e compromette la regolarità dell’azione amministrativa o l’immagine dell’amministrazione.</w:t>
      </w:r>
    </w:p>
    <w:p w:rsidR="006C7C07" w:rsidRPr="00023010" w:rsidRDefault="006C7C07" w:rsidP="009C412A">
      <w:pPr>
        <w:autoSpaceDE w:val="0"/>
        <w:autoSpaceDN w:val="0"/>
        <w:adjustRightInd w:val="0"/>
        <w:spacing w:after="0"/>
        <w:jc w:val="both"/>
        <w:rPr>
          <w:rFonts w:ascii="Times New Roman" w:hAnsi="Times New Roman" w:cs="Times New Roman"/>
        </w:rPr>
      </w:pPr>
      <w:r w:rsidRPr="0067610C">
        <w:rPr>
          <w:rFonts w:ascii="Times New Roman" w:hAnsi="Times New Roman" w:cs="Times New Roman"/>
        </w:rPr>
        <w:t>Qualora l’Amministrazione abbia notizia o rilevi casi di violazione dei doveri del codice di comportamento, da parte del soggetto incaricato richiederà allo stesso di fornire ogni informazione utile ad accertare i fatti contestati e una volta accertata la violazione, anche mediante i propri organi giudiziari, se ritenuto necessario, potrà applicare unilateralmente una sanzione proporzionata al grado di violazione proporzionato alla gravità della violazione accertata. In tal senso la sanzione potrà riguardare il pagamento di una penale in ragione del danno causato o la risoluzione del contratto nel caso in cui la violazione comporti danno grave all’immagine dell’amministrazione, fatta salva ogni eventuale azione diretta al risarcimento, nelle sedi competenti.</w:t>
      </w:r>
    </w:p>
    <w:p w:rsidR="006C7C07" w:rsidRDefault="006C7C07" w:rsidP="009C412A">
      <w:pPr>
        <w:autoSpaceDE w:val="0"/>
        <w:autoSpaceDN w:val="0"/>
        <w:adjustRightInd w:val="0"/>
        <w:spacing w:after="0"/>
        <w:jc w:val="both"/>
        <w:rPr>
          <w:rFonts w:ascii="Times New Roman" w:hAnsi="Times New Roman" w:cs="Times New Roman"/>
          <w:bCs/>
          <w:iCs/>
          <w:color w:val="000000"/>
        </w:rPr>
      </w:pPr>
    </w:p>
    <w:p w:rsidR="007B1BD2" w:rsidRPr="00023010" w:rsidRDefault="007B1BD2" w:rsidP="009C412A">
      <w:pPr>
        <w:autoSpaceDE w:val="0"/>
        <w:autoSpaceDN w:val="0"/>
        <w:adjustRightInd w:val="0"/>
        <w:spacing w:after="0"/>
        <w:jc w:val="both"/>
        <w:rPr>
          <w:rFonts w:ascii="Times New Roman" w:hAnsi="Times New Roman" w:cs="Times New Roman"/>
          <w:bCs/>
          <w:iCs/>
          <w:color w:val="000000"/>
        </w:rPr>
      </w:pPr>
    </w:p>
    <w:p w:rsidR="006C7C07" w:rsidRPr="007B1BD2" w:rsidRDefault="006C7C07" w:rsidP="007B1BD2">
      <w:pPr>
        <w:pStyle w:val="Paragrafoelenco"/>
        <w:numPr>
          <w:ilvl w:val="0"/>
          <w:numId w:val="22"/>
        </w:numPr>
        <w:autoSpaceDE w:val="0"/>
        <w:autoSpaceDN w:val="0"/>
        <w:adjustRightInd w:val="0"/>
        <w:spacing w:after="0"/>
        <w:jc w:val="both"/>
        <w:rPr>
          <w:rFonts w:ascii="Times New Roman" w:hAnsi="Times New Roman" w:cs="Times New Roman"/>
          <w:b/>
          <w:bCs/>
          <w:color w:val="000000"/>
        </w:rPr>
      </w:pPr>
      <w:r w:rsidRPr="007B1BD2">
        <w:rPr>
          <w:rFonts w:ascii="Times New Roman" w:hAnsi="Times New Roman" w:cs="Times New Roman"/>
          <w:b/>
          <w:bCs/>
          <w:color w:val="000000"/>
        </w:rPr>
        <w:t>Sicurezza sui luoghi di lavoro</w:t>
      </w:r>
    </w:p>
    <w:p w:rsidR="006C7C07" w:rsidRPr="000E32AA" w:rsidRDefault="006C7C07" w:rsidP="009C412A">
      <w:pPr>
        <w:autoSpaceDE w:val="0"/>
        <w:autoSpaceDN w:val="0"/>
        <w:adjustRightInd w:val="0"/>
        <w:spacing w:after="0"/>
        <w:jc w:val="both"/>
        <w:rPr>
          <w:rFonts w:ascii="Times New Roman" w:hAnsi="Times New Roman" w:cs="Times New Roman"/>
          <w:color w:val="000000"/>
        </w:rPr>
      </w:pPr>
      <w:r w:rsidRPr="000E32AA">
        <w:rPr>
          <w:rFonts w:ascii="Times New Roman" w:hAnsi="Times New Roman" w:cs="Times New Roman"/>
          <w:color w:val="000000"/>
        </w:rPr>
        <w:t>L’affidatario del servizio nell’eventualità dovesse riscontrare condizioni operative che non consentono l’adozione delle prescritte misure di prevenzione, anche all’interno dei domicili degli utenti, è tenuto a sospendere le proprie attività fermo restando la responsabilità della società affidataria in materia  di controlli e verifiche di dette condizioni operative e  sollevando l’amministrazione comunale da ogni responsabilità in materia di tutela e sicurezza dei propri dipendenti.</w:t>
      </w:r>
    </w:p>
    <w:p w:rsidR="006C7C07" w:rsidRPr="000E32AA" w:rsidRDefault="006C7C07" w:rsidP="009C412A">
      <w:pPr>
        <w:autoSpaceDE w:val="0"/>
        <w:autoSpaceDN w:val="0"/>
        <w:adjustRightInd w:val="0"/>
        <w:spacing w:after="0"/>
        <w:jc w:val="both"/>
        <w:rPr>
          <w:rFonts w:ascii="Times New Roman" w:hAnsi="Times New Roman" w:cs="Times New Roman"/>
          <w:color w:val="000000"/>
        </w:rPr>
      </w:pPr>
      <w:r w:rsidRPr="000E32AA">
        <w:rPr>
          <w:rFonts w:ascii="Times New Roman" w:hAnsi="Times New Roman" w:cs="Times New Roman"/>
          <w:color w:val="000000"/>
        </w:rPr>
        <w:lastRenderedPageBreak/>
        <w:t>L’amministrazione comunale si riserva di esercitare il controllo sugli adempimenti aziendali in materia di sicurezza sul lavoro.</w:t>
      </w:r>
    </w:p>
    <w:p w:rsidR="006C7C07" w:rsidRDefault="006C7C07" w:rsidP="009C412A">
      <w:pPr>
        <w:autoSpaceDE w:val="0"/>
        <w:autoSpaceDN w:val="0"/>
        <w:adjustRightInd w:val="0"/>
        <w:spacing w:after="0"/>
        <w:jc w:val="both"/>
        <w:rPr>
          <w:rFonts w:ascii="Times New Roman" w:hAnsi="Times New Roman" w:cs="Times New Roman"/>
          <w:bCs/>
          <w:iCs/>
          <w:color w:val="000000"/>
        </w:rPr>
      </w:pPr>
    </w:p>
    <w:p w:rsidR="007B1BD2" w:rsidRPr="007B1BD2" w:rsidRDefault="007B1BD2" w:rsidP="009C412A">
      <w:pPr>
        <w:autoSpaceDE w:val="0"/>
        <w:autoSpaceDN w:val="0"/>
        <w:adjustRightInd w:val="0"/>
        <w:spacing w:after="0"/>
        <w:jc w:val="both"/>
        <w:rPr>
          <w:rFonts w:ascii="Times New Roman" w:hAnsi="Times New Roman" w:cs="Times New Roman"/>
          <w:bCs/>
          <w:iCs/>
          <w:color w:val="000000"/>
        </w:rPr>
      </w:pPr>
    </w:p>
    <w:p w:rsidR="006C7C07" w:rsidRPr="007B1BD2" w:rsidRDefault="006C7C07" w:rsidP="007B1BD2">
      <w:pPr>
        <w:pStyle w:val="Paragrafoelenco"/>
        <w:numPr>
          <w:ilvl w:val="0"/>
          <w:numId w:val="22"/>
        </w:numPr>
        <w:spacing w:after="0"/>
        <w:jc w:val="both"/>
        <w:rPr>
          <w:rFonts w:ascii="Times New Roman" w:hAnsi="Times New Roman" w:cs="Times New Roman"/>
          <w:b/>
        </w:rPr>
      </w:pPr>
      <w:r w:rsidRPr="007B1BD2">
        <w:rPr>
          <w:rFonts w:ascii="Times New Roman" w:hAnsi="Times New Roman" w:cs="Times New Roman"/>
          <w:b/>
        </w:rPr>
        <w:t>Patto di integrità</w:t>
      </w:r>
    </w:p>
    <w:p w:rsidR="006C7C07" w:rsidRPr="0067610C" w:rsidRDefault="006C7C07" w:rsidP="009C412A">
      <w:pPr>
        <w:spacing w:after="0"/>
        <w:jc w:val="both"/>
        <w:rPr>
          <w:rFonts w:ascii="Times New Roman" w:hAnsi="Times New Roman" w:cs="Times New Roman"/>
          <w:bCs/>
        </w:rPr>
      </w:pPr>
      <w:r w:rsidRPr="0067610C">
        <w:rPr>
          <w:rFonts w:ascii="Times New Roman" w:hAnsi="Times New Roman" w:cs="Times New Roman"/>
          <w:bCs/>
        </w:rPr>
        <w:t>L’operatore economico si impegna a sottoscrivere per accettazione il documento “Patto di integrità” .</w:t>
      </w:r>
    </w:p>
    <w:p w:rsidR="006C7C07" w:rsidRDefault="006C7C07" w:rsidP="009C412A">
      <w:pPr>
        <w:spacing w:after="0"/>
        <w:jc w:val="both"/>
        <w:rPr>
          <w:rFonts w:ascii="Times New Roman" w:hAnsi="Times New Roman" w:cs="Times New Roman"/>
          <w:bCs/>
        </w:rPr>
      </w:pPr>
    </w:p>
    <w:p w:rsidR="007B1BD2" w:rsidRPr="0067610C" w:rsidRDefault="007B1BD2" w:rsidP="009C412A">
      <w:pPr>
        <w:spacing w:after="0"/>
        <w:jc w:val="both"/>
        <w:rPr>
          <w:rFonts w:ascii="Times New Roman" w:hAnsi="Times New Roman" w:cs="Times New Roman"/>
          <w:bCs/>
        </w:rPr>
      </w:pPr>
    </w:p>
    <w:p w:rsidR="006C7C07" w:rsidRPr="0067610C" w:rsidRDefault="006C7C07" w:rsidP="007B1BD2">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Cessione del contratto e dei crediti</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Il contratto non può essere ceduto a pena di nullità.</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In caso di inadempimento da parte dell’Aggiudicatario degli obblighi di cui ai commi precedenti, l’Ente Committente, fermo restando il diritto al risarcimento del danno, ha la facoltà di dichiarare risolto di diritto il contratto.</w:t>
      </w:r>
    </w:p>
    <w:p w:rsidR="006C7C07" w:rsidRDefault="006C7C07" w:rsidP="009C412A">
      <w:pPr>
        <w:autoSpaceDE w:val="0"/>
        <w:autoSpaceDN w:val="0"/>
        <w:adjustRightInd w:val="0"/>
        <w:spacing w:after="0"/>
        <w:jc w:val="both"/>
        <w:rPr>
          <w:rFonts w:ascii="Times New Roman" w:hAnsi="Times New Roman" w:cs="Times New Roman"/>
          <w:i/>
          <w:iCs/>
          <w:color w:val="000000"/>
        </w:rPr>
      </w:pPr>
    </w:p>
    <w:p w:rsidR="007B1BD2" w:rsidRPr="0067610C" w:rsidRDefault="007B1BD2" w:rsidP="009C412A">
      <w:pPr>
        <w:autoSpaceDE w:val="0"/>
        <w:autoSpaceDN w:val="0"/>
        <w:adjustRightInd w:val="0"/>
        <w:spacing w:after="0"/>
        <w:jc w:val="both"/>
        <w:rPr>
          <w:rFonts w:ascii="Times New Roman" w:hAnsi="Times New Roman" w:cs="Times New Roman"/>
          <w:i/>
          <w:iCs/>
          <w:color w:val="000000"/>
        </w:rPr>
      </w:pPr>
    </w:p>
    <w:p w:rsidR="006C7C07" w:rsidRPr="0067610C" w:rsidRDefault="006C7C07" w:rsidP="007B1BD2">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Trattamento dei dati personali</w:t>
      </w:r>
    </w:p>
    <w:p w:rsidR="006C7C07" w:rsidRPr="0067610C" w:rsidRDefault="006C7C07" w:rsidP="009C412A">
      <w:pPr>
        <w:autoSpaceDE w:val="0"/>
        <w:autoSpaceDN w:val="0"/>
        <w:adjustRightInd w:val="0"/>
        <w:spacing w:after="0"/>
        <w:jc w:val="both"/>
        <w:rPr>
          <w:rFonts w:ascii="Times New Roman" w:hAnsi="Times New Roman" w:cs="Times New Roman"/>
        </w:rPr>
      </w:pPr>
      <w:r w:rsidRPr="0067610C">
        <w:rPr>
          <w:rFonts w:ascii="Times New Roman" w:hAnsi="Times New Roman" w:cs="Times New Roman"/>
        </w:rPr>
        <w:t xml:space="preserve">I dati raccolti, ai sensi del D.lgs. n.196/2003 e ss.mm.ii., e del Regolamento Europeo 2016/679/UE (GDPR), saranno trattati esclusivamente nell'ambito della presente procedura di gara e successiva aggiudicazione e stipula del contratto. </w:t>
      </w:r>
    </w:p>
    <w:p w:rsidR="006C7C07" w:rsidRPr="0067610C" w:rsidRDefault="006C7C07" w:rsidP="009C412A">
      <w:pPr>
        <w:autoSpaceDE w:val="0"/>
        <w:autoSpaceDN w:val="0"/>
        <w:adjustRightInd w:val="0"/>
        <w:spacing w:after="0"/>
        <w:jc w:val="both"/>
        <w:rPr>
          <w:rFonts w:ascii="Times New Roman" w:hAnsi="Times New Roman" w:cs="Times New Roman"/>
        </w:rPr>
      </w:pPr>
      <w:r w:rsidRPr="0067610C">
        <w:rPr>
          <w:rFonts w:ascii="Times New Roman" w:hAnsi="Times New Roman" w:cs="Times New Roman"/>
        </w:rPr>
        <w:t xml:space="preserve">I suddetti dati saranno trattati con sistemi elettronici e manuali, e saranno usate tutte le cautele in modo da garantirne la sicurezza, riservatezza e liceità. </w:t>
      </w:r>
    </w:p>
    <w:p w:rsidR="006C7C07" w:rsidRPr="0067610C" w:rsidRDefault="006C7C07" w:rsidP="009C412A">
      <w:pPr>
        <w:autoSpaceDE w:val="0"/>
        <w:autoSpaceDN w:val="0"/>
        <w:adjustRightInd w:val="0"/>
        <w:spacing w:after="0"/>
        <w:jc w:val="both"/>
        <w:rPr>
          <w:rFonts w:ascii="Times New Roman" w:hAnsi="Times New Roman" w:cs="Times New Roman"/>
        </w:rPr>
      </w:pPr>
      <w:r w:rsidRPr="0067610C">
        <w:rPr>
          <w:rFonts w:ascii="Times New Roman" w:hAnsi="Times New Roman" w:cs="Times New Roman"/>
        </w:rPr>
        <w:t xml:space="preserve">In sede di sottoscrizione dell’offerta, i partecipanti esprimeranno pertanto il loro consenso al trattamento. </w:t>
      </w:r>
    </w:p>
    <w:p w:rsidR="006C7C07" w:rsidRPr="0067610C" w:rsidRDefault="006C7C07" w:rsidP="009C412A">
      <w:pPr>
        <w:pStyle w:val="Normale1"/>
        <w:jc w:val="both"/>
        <w:rPr>
          <w:rFonts w:ascii="Times New Roman" w:eastAsia="Palatino Linotype" w:hAnsi="Times New Roman" w:cs="Times New Roman"/>
        </w:rPr>
      </w:pPr>
      <w:r w:rsidRPr="0067610C">
        <w:rPr>
          <w:rFonts w:ascii="Times New Roman" w:hAnsi="Times New Roman" w:cs="Times New Roman"/>
        </w:rPr>
        <w:t xml:space="preserve">Il Soggetto Autorizzato al Trattamento è la </w:t>
      </w:r>
      <w:r w:rsidRPr="0067610C">
        <w:rPr>
          <w:rFonts w:ascii="Times New Roman" w:eastAsia="Palatino Linotype" w:hAnsi="Times New Roman" w:cs="Times New Roman"/>
        </w:rPr>
        <w:t xml:space="preserve">dott.ssa </w:t>
      </w:r>
      <w:r w:rsidR="00023010">
        <w:rPr>
          <w:rFonts w:ascii="Times New Roman" w:eastAsia="Palatino Linotype" w:hAnsi="Times New Roman" w:cs="Times New Roman"/>
        </w:rPr>
        <w:t>Marcella Gianni, Responsabile del Settore IV</w:t>
      </w:r>
      <w:r w:rsidRPr="0067610C">
        <w:rPr>
          <w:rFonts w:ascii="Times New Roman" w:eastAsia="Palatino Linotype" w:hAnsi="Times New Roman" w:cs="Times New Roman"/>
        </w:rPr>
        <w:t xml:space="preserve">, Servizi alla Persona - e-mail: </w:t>
      </w:r>
      <w:r w:rsidR="00023010">
        <w:rPr>
          <w:rFonts w:ascii="Times New Roman" w:eastAsia="Palatino Linotype" w:hAnsi="Times New Roman" w:cs="Times New Roman"/>
        </w:rPr>
        <w:t>marcella.gianni</w:t>
      </w:r>
      <w:r w:rsidRPr="0067610C">
        <w:rPr>
          <w:rFonts w:ascii="Times New Roman" w:eastAsia="Palatino Linotype" w:hAnsi="Times New Roman" w:cs="Times New Roman"/>
        </w:rPr>
        <w:t>@comune.</w:t>
      </w:r>
      <w:r w:rsidR="00023010">
        <w:rPr>
          <w:rFonts w:ascii="Times New Roman" w:eastAsia="Palatino Linotype" w:hAnsi="Times New Roman" w:cs="Times New Roman"/>
        </w:rPr>
        <w:t>guardiagrele.ch</w:t>
      </w:r>
      <w:r w:rsidRPr="0067610C">
        <w:rPr>
          <w:rFonts w:ascii="Times New Roman" w:eastAsia="Palatino Linotype" w:hAnsi="Times New Roman" w:cs="Times New Roman"/>
        </w:rPr>
        <w:t>.it</w:t>
      </w:r>
    </w:p>
    <w:p w:rsidR="006C7C07" w:rsidRDefault="006C7C07" w:rsidP="009C412A">
      <w:pPr>
        <w:autoSpaceDE w:val="0"/>
        <w:autoSpaceDN w:val="0"/>
        <w:adjustRightInd w:val="0"/>
        <w:spacing w:after="0"/>
        <w:jc w:val="both"/>
        <w:rPr>
          <w:rFonts w:ascii="Times New Roman" w:hAnsi="Times New Roman" w:cs="Times New Roman"/>
        </w:rPr>
      </w:pPr>
    </w:p>
    <w:p w:rsidR="007B1BD2" w:rsidRPr="0067610C" w:rsidRDefault="007B1BD2" w:rsidP="009C412A">
      <w:pPr>
        <w:autoSpaceDE w:val="0"/>
        <w:autoSpaceDN w:val="0"/>
        <w:adjustRightInd w:val="0"/>
        <w:spacing w:after="0"/>
        <w:jc w:val="both"/>
        <w:rPr>
          <w:rFonts w:ascii="Times New Roman" w:hAnsi="Times New Roman" w:cs="Times New Roman"/>
        </w:rPr>
      </w:pPr>
    </w:p>
    <w:p w:rsidR="006C7C07" w:rsidRPr="0067610C" w:rsidRDefault="006C7C07" w:rsidP="007B1BD2">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 xml:space="preserve">Definizione controversie relative al rapporti contrattuale </w:t>
      </w:r>
    </w:p>
    <w:p w:rsidR="006C7C07" w:rsidRPr="0067610C" w:rsidRDefault="006C7C07" w:rsidP="009C412A">
      <w:pPr>
        <w:pStyle w:val="Normale1"/>
        <w:autoSpaceDE w:val="0"/>
        <w:autoSpaceDN w:val="0"/>
        <w:adjustRightInd w:val="0"/>
        <w:jc w:val="both"/>
        <w:rPr>
          <w:rFonts w:ascii="Times New Roman" w:hAnsi="Times New Roman" w:cs="Times New Roman"/>
          <w:color w:val="000000"/>
        </w:rPr>
      </w:pPr>
      <w:r w:rsidRPr="0067610C">
        <w:rPr>
          <w:rFonts w:ascii="Times New Roman" w:hAnsi="Times New Roman" w:cs="Times New Roman"/>
          <w:color w:val="000000"/>
        </w:rPr>
        <w:t xml:space="preserve">Per tutte le controversie tra Ente Committente e Affidatario, tanto durante l’esecuzione del contratto che dopo l’ultimazione di questa, che non si siano potute definire in via amministrativa, quale che sia la natura tecnica, amministrativa, giuridica, è competente il Foro di </w:t>
      </w:r>
      <w:r w:rsidR="00F07CC5">
        <w:rPr>
          <w:rFonts w:ascii="Times New Roman" w:hAnsi="Times New Roman" w:cs="Times New Roman"/>
          <w:color w:val="000000"/>
        </w:rPr>
        <w:t>Chieti</w:t>
      </w:r>
      <w:r w:rsidRPr="0067610C">
        <w:rPr>
          <w:rFonts w:ascii="Times New Roman" w:hAnsi="Times New Roman" w:cs="Times New Roman"/>
          <w:color w:val="000000"/>
        </w:rPr>
        <w:t>.</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In ogni caso l’Affidatario non potrà sospendere né rifiutare l’esecuzione del servizio per effetto di contestazioni che dovessero sorgere fra le parti.</w:t>
      </w:r>
    </w:p>
    <w:p w:rsidR="006C7C07" w:rsidRDefault="006C7C07" w:rsidP="009C412A">
      <w:pPr>
        <w:autoSpaceDE w:val="0"/>
        <w:autoSpaceDN w:val="0"/>
        <w:adjustRightInd w:val="0"/>
        <w:spacing w:after="0"/>
        <w:jc w:val="both"/>
        <w:rPr>
          <w:rFonts w:ascii="Times New Roman" w:hAnsi="Times New Roman" w:cs="Times New Roman"/>
          <w:i/>
          <w:iCs/>
          <w:color w:val="000000"/>
        </w:rPr>
      </w:pPr>
    </w:p>
    <w:p w:rsidR="007B1BD2" w:rsidRPr="0067610C" w:rsidRDefault="007B1BD2" w:rsidP="009C412A">
      <w:pPr>
        <w:autoSpaceDE w:val="0"/>
        <w:autoSpaceDN w:val="0"/>
        <w:adjustRightInd w:val="0"/>
        <w:spacing w:after="0"/>
        <w:jc w:val="both"/>
        <w:rPr>
          <w:rFonts w:ascii="Times New Roman" w:hAnsi="Times New Roman" w:cs="Times New Roman"/>
          <w:i/>
          <w:iCs/>
          <w:color w:val="000000"/>
        </w:rPr>
      </w:pPr>
    </w:p>
    <w:p w:rsidR="006C7C07" w:rsidRPr="0067610C" w:rsidRDefault="006C7C07" w:rsidP="007B1BD2">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Spese contrattuali</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Sono a carico dell’Affidatario tutte le imposte e tasse e le spese relative e conseguenti al contratto, nessuna esclusa o eccettuata.</w:t>
      </w:r>
    </w:p>
    <w:p w:rsidR="006C7C07" w:rsidRDefault="006C7C07" w:rsidP="009C412A">
      <w:pPr>
        <w:autoSpaceDE w:val="0"/>
        <w:autoSpaceDN w:val="0"/>
        <w:adjustRightInd w:val="0"/>
        <w:spacing w:after="0"/>
        <w:jc w:val="both"/>
        <w:rPr>
          <w:rFonts w:ascii="Times New Roman" w:hAnsi="Times New Roman" w:cs="Times New Roman"/>
          <w:i/>
          <w:iCs/>
          <w:color w:val="000000"/>
        </w:rPr>
      </w:pPr>
    </w:p>
    <w:p w:rsidR="007B1BD2" w:rsidRPr="0067610C" w:rsidRDefault="007B1BD2" w:rsidP="009C412A">
      <w:pPr>
        <w:autoSpaceDE w:val="0"/>
        <w:autoSpaceDN w:val="0"/>
        <w:adjustRightInd w:val="0"/>
        <w:spacing w:after="0"/>
        <w:jc w:val="both"/>
        <w:rPr>
          <w:rFonts w:ascii="Times New Roman" w:hAnsi="Times New Roman" w:cs="Times New Roman"/>
          <w:i/>
          <w:iCs/>
          <w:color w:val="000000"/>
        </w:rPr>
      </w:pPr>
    </w:p>
    <w:p w:rsidR="006C7C07" w:rsidRPr="0067610C" w:rsidRDefault="006C7C07" w:rsidP="007B1BD2">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Domicilio delle parti</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Tutte le comunicazioni inerenti il presente contratto verranno effettuate tramite la PEC indicata dall’affidatario o risultante dal Registro delle Imprese, ai sensi dell’art. 5-bis del D.lgs. n. 82/2005 denominato Codice dell’amministrazione digitale.</w:t>
      </w:r>
    </w:p>
    <w:p w:rsidR="006C7C07" w:rsidRPr="0067610C" w:rsidRDefault="006C7C07" w:rsidP="009C412A">
      <w:pPr>
        <w:autoSpaceDE w:val="0"/>
        <w:autoSpaceDN w:val="0"/>
        <w:adjustRightInd w:val="0"/>
        <w:spacing w:after="0"/>
        <w:jc w:val="both"/>
        <w:rPr>
          <w:rFonts w:ascii="Times New Roman" w:hAnsi="Times New Roman" w:cs="Times New Roman"/>
          <w:i/>
          <w:iCs/>
          <w:color w:val="000000"/>
        </w:rPr>
      </w:pPr>
    </w:p>
    <w:p w:rsidR="006C7C07" w:rsidRPr="0067610C" w:rsidRDefault="006C7C07" w:rsidP="007B1BD2">
      <w:pPr>
        <w:pStyle w:val="Normale1"/>
        <w:numPr>
          <w:ilvl w:val="0"/>
          <w:numId w:val="22"/>
        </w:numPr>
        <w:jc w:val="both"/>
        <w:rPr>
          <w:rFonts w:ascii="Times New Roman" w:eastAsia="Palatino Linotype" w:hAnsi="Times New Roman" w:cs="Times New Roman"/>
          <w:b/>
          <w:bCs/>
        </w:rPr>
      </w:pPr>
      <w:r w:rsidRPr="0067610C">
        <w:rPr>
          <w:rFonts w:ascii="Times New Roman" w:eastAsia="Palatino Linotype" w:hAnsi="Times New Roman" w:cs="Times New Roman"/>
          <w:b/>
          <w:bCs/>
        </w:rPr>
        <w:t>Rinvio normativo</w:t>
      </w:r>
    </w:p>
    <w:p w:rsidR="006C7C07" w:rsidRPr="0067610C" w:rsidRDefault="006C7C07" w:rsidP="009C412A">
      <w:pPr>
        <w:autoSpaceDE w:val="0"/>
        <w:autoSpaceDN w:val="0"/>
        <w:adjustRightInd w:val="0"/>
        <w:spacing w:after="0"/>
        <w:jc w:val="both"/>
        <w:rPr>
          <w:rFonts w:ascii="Times New Roman" w:hAnsi="Times New Roman" w:cs="Times New Roman"/>
          <w:color w:val="000000"/>
        </w:rPr>
      </w:pPr>
      <w:r w:rsidRPr="0067610C">
        <w:rPr>
          <w:rFonts w:ascii="Times New Roman" w:hAnsi="Times New Roman" w:cs="Times New Roman"/>
          <w:color w:val="000000"/>
        </w:rPr>
        <w:t>Per quanto non espressamente previsto dal presente Capitolato si fa esplicito rinvio alle leggi e ai regolamenti vigenti in materia, al Codice dei contratti pubblici e relative norme di attuazione, nonché alle disposizioni contenute nel Codice Civile.</w:t>
      </w:r>
    </w:p>
    <w:p w:rsidR="006C7C07" w:rsidRPr="0067610C" w:rsidRDefault="006C7C07" w:rsidP="009C412A">
      <w:pPr>
        <w:pStyle w:val="Normale1"/>
        <w:jc w:val="both"/>
        <w:rPr>
          <w:rFonts w:ascii="Times New Roman" w:eastAsia="Palatino Linotype" w:hAnsi="Times New Roman" w:cs="Times New Roman"/>
        </w:rPr>
      </w:pPr>
    </w:p>
    <w:p w:rsidR="00F61B77" w:rsidRPr="00F61B77" w:rsidRDefault="00F61B77" w:rsidP="009C412A">
      <w:pPr>
        <w:spacing w:after="0"/>
        <w:jc w:val="both"/>
        <w:rPr>
          <w:rFonts w:ascii="Times New Roman" w:eastAsia="Palatino Linotype" w:hAnsi="Times New Roman" w:cs="Times New Roman"/>
          <w:lang w:eastAsia="it-IT"/>
        </w:rPr>
      </w:pPr>
    </w:p>
    <w:p w:rsidR="00F61B77" w:rsidRPr="00F61B77" w:rsidRDefault="00A83AB0" w:rsidP="009C412A">
      <w:pPr>
        <w:spacing w:after="0"/>
        <w:jc w:val="both"/>
        <w:rPr>
          <w:rFonts w:ascii="Times New Roman" w:eastAsia="Palatino Linotype" w:hAnsi="Times New Roman" w:cs="Times New Roman"/>
          <w:b/>
          <w:lang w:eastAsia="it-IT"/>
        </w:rPr>
      </w:pPr>
      <w:r>
        <w:rPr>
          <w:rFonts w:ascii="Times New Roman" w:eastAsia="Palatino Linotype" w:hAnsi="Times New Roman" w:cs="Times New Roman"/>
          <w:b/>
          <w:lang w:eastAsia="it-IT"/>
        </w:rPr>
        <w:t>Chieti</w:t>
      </w:r>
      <w:r w:rsidR="00F61B77" w:rsidRPr="00F61B77">
        <w:rPr>
          <w:rFonts w:ascii="Times New Roman" w:eastAsia="Palatino Linotype" w:hAnsi="Times New Roman" w:cs="Times New Roman"/>
          <w:b/>
          <w:lang w:eastAsia="it-IT"/>
        </w:rPr>
        <w:t xml:space="preserve">, </w:t>
      </w:r>
    </w:p>
    <w:p w:rsidR="0085310C" w:rsidRPr="00E65839" w:rsidRDefault="0085310C" w:rsidP="009C412A">
      <w:pPr>
        <w:spacing w:after="0"/>
        <w:jc w:val="both"/>
        <w:rPr>
          <w:rFonts w:ascii="Times New Roman" w:hAnsi="Times New Roman" w:cs="Times New Roman"/>
        </w:rPr>
      </w:pPr>
    </w:p>
    <w:p w:rsidR="0085310C" w:rsidRPr="00E65839" w:rsidRDefault="006A55BE" w:rsidP="009C412A">
      <w:pPr>
        <w:spacing w:after="0"/>
        <w:ind w:left="6372"/>
        <w:jc w:val="center"/>
        <w:rPr>
          <w:rFonts w:ascii="Times New Roman" w:hAnsi="Times New Roman" w:cs="Times New Roman"/>
          <w:b/>
        </w:rPr>
      </w:pPr>
      <w:r w:rsidRPr="00E65839">
        <w:rPr>
          <w:rFonts w:ascii="Times New Roman" w:hAnsi="Times New Roman" w:cs="Times New Roman"/>
          <w:b/>
        </w:rPr>
        <w:t xml:space="preserve">Il Responsabile </w:t>
      </w:r>
      <w:r w:rsidR="00A83AB0">
        <w:rPr>
          <w:rFonts w:ascii="Times New Roman" w:hAnsi="Times New Roman" w:cs="Times New Roman"/>
          <w:b/>
        </w:rPr>
        <w:t>II</w:t>
      </w:r>
      <w:r w:rsidRPr="00E65839">
        <w:rPr>
          <w:rFonts w:ascii="Times New Roman" w:hAnsi="Times New Roman" w:cs="Times New Roman"/>
          <w:b/>
        </w:rPr>
        <w:t xml:space="preserve"> Settore</w:t>
      </w:r>
    </w:p>
    <w:p w:rsidR="006A55BE" w:rsidRPr="00E65839" w:rsidRDefault="006A55BE" w:rsidP="009C412A">
      <w:pPr>
        <w:spacing w:after="0"/>
        <w:ind w:left="6372"/>
        <w:jc w:val="center"/>
        <w:rPr>
          <w:rFonts w:ascii="Times New Roman" w:hAnsi="Times New Roman" w:cs="Times New Roman"/>
        </w:rPr>
      </w:pPr>
      <w:r w:rsidRPr="00E65839">
        <w:rPr>
          <w:rFonts w:ascii="Times New Roman" w:hAnsi="Times New Roman" w:cs="Times New Roman"/>
          <w:b/>
        </w:rPr>
        <w:t xml:space="preserve">Dr.ssa </w:t>
      </w:r>
      <w:r w:rsidR="00A83AB0">
        <w:rPr>
          <w:rFonts w:ascii="Times New Roman" w:hAnsi="Times New Roman" w:cs="Times New Roman"/>
          <w:b/>
        </w:rPr>
        <w:t>Angela Falcone</w:t>
      </w:r>
    </w:p>
    <w:sectPr w:rsidR="006A55BE" w:rsidRPr="00E65839" w:rsidSect="00453063">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991" w:rsidRDefault="00383991" w:rsidP="00C46392">
      <w:pPr>
        <w:spacing w:after="0" w:line="240" w:lineRule="auto"/>
      </w:pPr>
      <w:r>
        <w:separator/>
      </w:r>
    </w:p>
  </w:endnote>
  <w:endnote w:type="continuationSeparator" w:id="1">
    <w:p w:rsidR="00383991" w:rsidRDefault="00383991" w:rsidP="00C46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tka Small">
    <w:panose1 w:val="02000505000000020004"/>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613669"/>
      <w:docPartObj>
        <w:docPartGallery w:val="Page Numbers (Bottom of Page)"/>
        <w:docPartUnique/>
      </w:docPartObj>
    </w:sdtPr>
    <w:sdtContent>
      <w:p w:rsidR="006A55BE" w:rsidRDefault="00DF14FB">
        <w:pPr>
          <w:pStyle w:val="Pidipagina"/>
          <w:jc w:val="center"/>
        </w:pPr>
        <w:r>
          <w:fldChar w:fldCharType="begin"/>
        </w:r>
        <w:r w:rsidR="006A55BE">
          <w:instrText>PAGE   \* MERGEFORMAT</w:instrText>
        </w:r>
        <w:r>
          <w:fldChar w:fldCharType="separate"/>
        </w:r>
        <w:r w:rsidR="006B3B26">
          <w:rPr>
            <w:noProof/>
          </w:rPr>
          <w:t>6</w:t>
        </w:r>
        <w:r>
          <w:fldChar w:fldCharType="end"/>
        </w:r>
      </w:p>
    </w:sdtContent>
  </w:sdt>
  <w:p w:rsidR="006A55BE" w:rsidRDefault="006A55B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991" w:rsidRDefault="00383991" w:rsidP="00C46392">
      <w:pPr>
        <w:spacing w:after="0" w:line="240" w:lineRule="auto"/>
      </w:pPr>
      <w:r>
        <w:separator/>
      </w:r>
    </w:p>
  </w:footnote>
  <w:footnote w:type="continuationSeparator" w:id="1">
    <w:p w:rsidR="00383991" w:rsidRDefault="00383991" w:rsidP="00C463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AA4"/>
    <w:multiLevelType w:val="hybridMultilevel"/>
    <w:tmpl w:val="CB7CFF1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6051AED"/>
    <w:multiLevelType w:val="multilevel"/>
    <w:tmpl w:val="73806F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A0C2242"/>
    <w:multiLevelType w:val="hybridMultilevel"/>
    <w:tmpl w:val="3014F76C"/>
    <w:lvl w:ilvl="0" w:tplc="B492EBC2">
      <w:start w:val="3"/>
      <w:numFmt w:val="bullet"/>
      <w:lvlText w:val="-"/>
      <w:lvlJc w:val="left"/>
      <w:pPr>
        <w:ind w:left="720" w:hanging="360"/>
      </w:pPr>
      <w:rPr>
        <w:rFonts w:ascii="Verdana" w:eastAsia="Arial"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870C79"/>
    <w:multiLevelType w:val="multilevel"/>
    <w:tmpl w:val="7A2C8B1A"/>
    <w:lvl w:ilvl="0">
      <w:start w:val="1"/>
      <w:numFmt w:val="decimal"/>
      <w:lvlText w:val="%1."/>
      <w:lvlJc w:val="left"/>
      <w:pPr>
        <w:ind w:left="360" w:hanging="360"/>
      </w:pPr>
      <w:rPr>
        <w:rFonts w:hint="default"/>
        <w:b/>
        <w:bCs/>
      </w:rPr>
    </w:lvl>
    <w:lvl w:ilvl="1">
      <w:start w:val="1"/>
      <w:numFmt w:val="decimal"/>
      <w:isLgl/>
      <w:lvlText w:val="%1.%2"/>
      <w:lvlJc w:val="left"/>
      <w:pPr>
        <w:ind w:left="375" w:hanging="375"/>
      </w:pPr>
      <w:rPr>
        <w:rFonts w:eastAsia="Palatino Linotype" w:hint="default"/>
        <w:b/>
      </w:rPr>
    </w:lvl>
    <w:lvl w:ilvl="2">
      <w:start w:val="1"/>
      <w:numFmt w:val="decimal"/>
      <w:isLgl/>
      <w:lvlText w:val="%1.%2.%3"/>
      <w:lvlJc w:val="left"/>
      <w:pPr>
        <w:ind w:left="720" w:hanging="720"/>
      </w:pPr>
      <w:rPr>
        <w:rFonts w:eastAsia="Palatino Linotype" w:hint="default"/>
        <w:b/>
      </w:rPr>
    </w:lvl>
    <w:lvl w:ilvl="3">
      <w:start w:val="1"/>
      <w:numFmt w:val="decimal"/>
      <w:isLgl/>
      <w:lvlText w:val="%1.%2.%3.%4"/>
      <w:lvlJc w:val="left"/>
      <w:pPr>
        <w:ind w:left="720" w:hanging="720"/>
      </w:pPr>
      <w:rPr>
        <w:rFonts w:eastAsia="Palatino Linotype" w:hint="default"/>
        <w:b/>
      </w:rPr>
    </w:lvl>
    <w:lvl w:ilvl="4">
      <w:start w:val="1"/>
      <w:numFmt w:val="decimal"/>
      <w:isLgl/>
      <w:lvlText w:val="%1.%2.%3.%4.%5"/>
      <w:lvlJc w:val="left"/>
      <w:pPr>
        <w:ind w:left="1080" w:hanging="1080"/>
      </w:pPr>
      <w:rPr>
        <w:rFonts w:eastAsia="Palatino Linotype" w:hint="default"/>
        <w:b/>
      </w:rPr>
    </w:lvl>
    <w:lvl w:ilvl="5">
      <w:start w:val="1"/>
      <w:numFmt w:val="decimal"/>
      <w:isLgl/>
      <w:lvlText w:val="%1.%2.%3.%4.%5.%6"/>
      <w:lvlJc w:val="left"/>
      <w:pPr>
        <w:ind w:left="1080" w:hanging="1080"/>
      </w:pPr>
      <w:rPr>
        <w:rFonts w:eastAsia="Palatino Linotype" w:hint="default"/>
        <w:b/>
      </w:rPr>
    </w:lvl>
    <w:lvl w:ilvl="6">
      <w:start w:val="1"/>
      <w:numFmt w:val="decimal"/>
      <w:isLgl/>
      <w:lvlText w:val="%1.%2.%3.%4.%5.%6.%7"/>
      <w:lvlJc w:val="left"/>
      <w:pPr>
        <w:ind w:left="1440" w:hanging="1440"/>
      </w:pPr>
      <w:rPr>
        <w:rFonts w:eastAsia="Palatino Linotype" w:hint="default"/>
        <w:b/>
      </w:rPr>
    </w:lvl>
    <w:lvl w:ilvl="7">
      <w:start w:val="1"/>
      <w:numFmt w:val="decimal"/>
      <w:isLgl/>
      <w:lvlText w:val="%1.%2.%3.%4.%5.%6.%7.%8"/>
      <w:lvlJc w:val="left"/>
      <w:pPr>
        <w:ind w:left="1440" w:hanging="1440"/>
      </w:pPr>
      <w:rPr>
        <w:rFonts w:eastAsia="Palatino Linotype" w:hint="default"/>
        <w:b/>
      </w:rPr>
    </w:lvl>
    <w:lvl w:ilvl="8">
      <w:start w:val="1"/>
      <w:numFmt w:val="decimal"/>
      <w:isLgl/>
      <w:lvlText w:val="%1.%2.%3.%4.%5.%6.%7.%8.%9"/>
      <w:lvlJc w:val="left"/>
      <w:pPr>
        <w:ind w:left="1440" w:hanging="1440"/>
      </w:pPr>
      <w:rPr>
        <w:rFonts w:eastAsia="Palatino Linotype" w:hint="default"/>
        <w:b/>
      </w:rPr>
    </w:lvl>
  </w:abstractNum>
  <w:abstractNum w:abstractNumId="4">
    <w:nsid w:val="0B5A2286"/>
    <w:multiLevelType w:val="hybridMultilevel"/>
    <w:tmpl w:val="4326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9B766E"/>
    <w:multiLevelType w:val="hybridMultilevel"/>
    <w:tmpl w:val="3F16B6C8"/>
    <w:lvl w:ilvl="0" w:tplc="0E88F2E0">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0C182408"/>
    <w:multiLevelType w:val="hybridMultilevel"/>
    <w:tmpl w:val="0E9E1B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9A4031"/>
    <w:multiLevelType w:val="multilevel"/>
    <w:tmpl w:val="D256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B17EDD"/>
    <w:multiLevelType w:val="hybridMultilevel"/>
    <w:tmpl w:val="0E005C7C"/>
    <w:lvl w:ilvl="0" w:tplc="90B29542">
      <w:start w:val="798"/>
      <w:numFmt w:val="bullet"/>
      <w:lvlText w:val="-"/>
      <w:lvlJc w:val="left"/>
      <w:pPr>
        <w:ind w:left="1192" w:hanging="360"/>
      </w:pPr>
      <w:rPr>
        <w:rFonts w:ascii="Calibri" w:eastAsia="Calibri" w:hAnsi="Calibri" w:cs="Calibri" w:hint="default"/>
      </w:rPr>
    </w:lvl>
    <w:lvl w:ilvl="1" w:tplc="04100003">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9">
    <w:nsid w:val="118D14BF"/>
    <w:multiLevelType w:val="hybridMultilevel"/>
    <w:tmpl w:val="44A03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DD6B85"/>
    <w:multiLevelType w:val="hybridMultilevel"/>
    <w:tmpl w:val="43465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4F06E3"/>
    <w:multiLevelType w:val="hybridMultilevel"/>
    <w:tmpl w:val="B35A3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AFA238A"/>
    <w:multiLevelType w:val="hybridMultilevel"/>
    <w:tmpl w:val="7AFA6DC0"/>
    <w:lvl w:ilvl="0" w:tplc="ACDAD76A">
      <w:start w:val="5"/>
      <w:numFmt w:val="bullet"/>
      <w:lvlText w:val="-"/>
      <w:lvlJc w:val="left"/>
      <w:pPr>
        <w:ind w:left="720" w:hanging="360"/>
      </w:pPr>
      <w:rPr>
        <w:rFonts w:ascii="Candara" w:eastAsia="Arial Unicode MS" w:hAnsi="Candar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F500DD"/>
    <w:multiLevelType w:val="hybridMultilevel"/>
    <w:tmpl w:val="4D24D17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FAD7035"/>
    <w:multiLevelType w:val="hybridMultilevel"/>
    <w:tmpl w:val="CAA01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D4371D"/>
    <w:multiLevelType w:val="hybridMultilevel"/>
    <w:tmpl w:val="3FF60ED0"/>
    <w:lvl w:ilvl="0" w:tplc="0410001B">
      <w:start w:val="1"/>
      <w:numFmt w:val="lowerRoman"/>
      <w:lvlText w:val="%1."/>
      <w:lvlJc w:val="right"/>
      <w:pPr>
        <w:ind w:left="2214" w:hanging="360"/>
      </w:pPr>
    </w:lvl>
    <w:lvl w:ilvl="1" w:tplc="04100019" w:tentative="1">
      <w:start w:val="1"/>
      <w:numFmt w:val="lowerLetter"/>
      <w:lvlText w:val="%2."/>
      <w:lvlJc w:val="left"/>
      <w:pPr>
        <w:ind w:left="2934" w:hanging="360"/>
      </w:pPr>
    </w:lvl>
    <w:lvl w:ilvl="2" w:tplc="0410001B" w:tentative="1">
      <w:start w:val="1"/>
      <w:numFmt w:val="lowerRoman"/>
      <w:lvlText w:val="%3."/>
      <w:lvlJc w:val="right"/>
      <w:pPr>
        <w:ind w:left="3654" w:hanging="180"/>
      </w:pPr>
    </w:lvl>
    <w:lvl w:ilvl="3" w:tplc="0410000F" w:tentative="1">
      <w:start w:val="1"/>
      <w:numFmt w:val="decimal"/>
      <w:lvlText w:val="%4."/>
      <w:lvlJc w:val="left"/>
      <w:pPr>
        <w:ind w:left="4374" w:hanging="360"/>
      </w:pPr>
    </w:lvl>
    <w:lvl w:ilvl="4" w:tplc="04100019" w:tentative="1">
      <w:start w:val="1"/>
      <w:numFmt w:val="lowerLetter"/>
      <w:lvlText w:val="%5."/>
      <w:lvlJc w:val="left"/>
      <w:pPr>
        <w:ind w:left="5094" w:hanging="360"/>
      </w:pPr>
    </w:lvl>
    <w:lvl w:ilvl="5" w:tplc="0410001B" w:tentative="1">
      <w:start w:val="1"/>
      <w:numFmt w:val="lowerRoman"/>
      <w:lvlText w:val="%6."/>
      <w:lvlJc w:val="right"/>
      <w:pPr>
        <w:ind w:left="5814" w:hanging="180"/>
      </w:pPr>
    </w:lvl>
    <w:lvl w:ilvl="6" w:tplc="0410000F" w:tentative="1">
      <w:start w:val="1"/>
      <w:numFmt w:val="decimal"/>
      <w:lvlText w:val="%7."/>
      <w:lvlJc w:val="left"/>
      <w:pPr>
        <w:ind w:left="6534" w:hanging="360"/>
      </w:pPr>
    </w:lvl>
    <w:lvl w:ilvl="7" w:tplc="04100019" w:tentative="1">
      <w:start w:val="1"/>
      <w:numFmt w:val="lowerLetter"/>
      <w:lvlText w:val="%8."/>
      <w:lvlJc w:val="left"/>
      <w:pPr>
        <w:ind w:left="7254" w:hanging="360"/>
      </w:pPr>
    </w:lvl>
    <w:lvl w:ilvl="8" w:tplc="0410001B" w:tentative="1">
      <w:start w:val="1"/>
      <w:numFmt w:val="lowerRoman"/>
      <w:lvlText w:val="%9."/>
      <w:lvlJc w:val="right"/>
      <w:pPr>
        <w:ind w:left="7974" w:hanging="180"/>
      </w:pPr>
    </w:lvl>
  </w:abstractNum>
  <w:abstractNum w:abstractNumId="16">
    <w:nsid w:val="29763D18"/>
    <w:multiLevelType w:val="multilevel"/>
    <w:tmpl w:val="17E6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AD1B67"/>
    <w:multiLevelType w:val="hybridMultilevel"/>
    <w:tmpl w:val="0158F0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1997B46"/>
    <w:multiLevelType w:val="hybridMultilevel"/>
    <w:tmpl w:val="FA60F1A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31E00ACE"/>
    <w:multiLevelType w:val="hybridMultilevel"/>
    <w:tmpl w:val="7506D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5B21F25"/>
    <w:multiLevelType w:val="hybridMultilevel"/>
    <w:tmpl w:val="EF80CBC0"/>
    <w:lvl w:ilvl="0" w:tplc="0410001B">
      <w:start w:val="1"/>
      <w:numFmt w:val="lowerRoman"/>
      <w:lvlText w:val="%1."/>
      <w:lvlJc w:val="righ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21">
    <w:nsid w:val="37282A66"/>
    <w:multiLevelType w:val="hybridMultilevel"/>
    <w:tmpl w:val="A2CAB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B9B7B6B"/>
    <w:multiLevelType w:val="hybridMultilevel"/>
    <w:tmpl w:val="73786616"/>
    <w:lvl w:ilvl="0" w:tplc="7A907CCE">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EE52D8"/>
    <w:multiLevelType w:val="hybridMultilevel"/>
    <w:tmpl w:val="D97282BE"/>
    <w:lvl w:ilvl="0" w:tplc="3A2AC6C0">
      <w:numFmt w:val="bullet"/>
      <w:lvlText w:val="-"/>
      <w:lvlJc w:val="left"/>
      <w:pPr>
        <w:ind w:left="720" w:hanging="360"/>
      </w:pPr>
      <w:rPr>
        <w:rFonts w:ascii="Arial" w:eastAsiaTheme="minorEastAsia"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DB51237"/>
    <w:multiLevelType w:val="hybridMultilevel"/>
    <w:tmpl w:val="143495E6"/>
    <w:lvl w:ilvl="0" w:tplc="0410000D">
      <w:start w:val="1"/>
      <w:numFmt w:val="bullet"/>
      <w:lvlText w:val=""/>
      <w:lvlJc w:val="left"/>
      <w:pPr>
        <w:ind w:left="1095" w:hanging="360"/>
      </w:pPr>
      <w:rPr>
        <w:rFonts w:ascii="Wingdings" w:hAnsi="Wingdings" w:hint="default"/>
      </w:rPr>
    </w:lvl>
    <w:lvl w:ilvl="1" w:tplc="04100003" w:tentative="1">
      <w:start w:val="1"/>
      <w:numFmt w:val="bullet"/>
      <w:lvlText w:val="o"/>
      <w:lvlJc w:val="left"/>
      <w:pPr>
        <w:ind w:left="1815" w:hanging="360"/>
      </w:pPr>
      <w:rPr>
        <w:rFonts w:ascii="Courier New" w:hAnsi="Courier New" w:cs="Courier New" w:hint="default"/>
      </w:rPr>
    </w:lvl>
    <w:lvl w:ilvl="2" w:tplc="04100005" w:tentative="1">
      <w:start w:val="1"/>
      <w:numFmt w:val="bullet"/>
      <w:lvlText w:val=""/>
      <w:lvlJc w:val="left"/>
      <w:pPr>
        <w:ind w:left="2535" w:hanging="360"/>
      </w:pPr>
      <w:rPr>
        <w:rFonts w:ascii="Wingdings" w:hAnsi="Wingdings" w:hint="default"/>
      </w:rPr>
    </w:lvl>
    <w:lvl w:ilvl="3" w:tplc="04100001" w:tentative="1">
      <w:start w:val="1"/>
      <w:numFmt w:val="bullet"/>
      <w:lvlText w:val=""/>
      <w:lvlJc w:val="left"/>
      <w:pPr>
        <w:ind w:left="3255" w:hanging="360"/>
      </w:pPr>
      <w:rPr>
        <w:rFonts w:ascii="Symbol" w:hAnsi="Symbol" w:hint="default"/>
      </w:rPr>
    </w:lvl>
    <w:lvl w:ilvl="4" w:tplc="04100003" w:tentative="1">
      <w:start w:val="1"/>
      <w:numFmt w:val="bullet"/>
      <w:lvlText w:val="o"/>
      <w:lvlJc w:val="left"/>
      <w:pPr>
        <w:ind w:left="3975" w:hanging="360"/>
      </w:pPr>
      <w:rPr>
        <w:rFonts w:ascii="Courier New" w:hAnsi="Courier New" w:cs="Courier New" w:hint="default"/>
      </w:rPr>
    </w:lvl>
    <w:lvl w:ilvl="5" w:tplc="04100005" w:tentative="1">
      <w:start w:val="1"/>
      <w:numFmt w:val="bullet"/>
      <w:lvlText w:val=""/>
      <w:lvlJc w:val="left"/>
      <w:pPr>
        <w:ind w:left="4695" w:hanging="360"/>
      </w:pPr>
      <w:rPr>
        <w:rFonts w:ascii="Wingdings" w:hAnsi="Wingdings" w:hint="default"/>
      </w:rPr>
    </w:lvl>
    <w:lvl w:ilvl="6" w:tplc="04100001" w:tentative="1">
      <w:start w:val="1"/>
      <w:numFmt w:val="bullet"/>
      <w:lvlText w:val=""/>
      <w:lvlJc w:val="left"/>
      <w:pPr>
        <w:ind w:left="5415" w:hanging="360"/>
      </w:pPr>
      <w:rPr>
        <w:rFonts w:ascii="Symbol" w:hAnsi="Symbol" w:hint="default"/>
      </w:rPr>
    </w:lvl>
    <w:lvl w:ilvl="7" w:tplc="04100003" w:tentative="1">
      <w:start w:val="1"/>
      <w:numFmt w:val="bullet"/>
      <w:lvlText w:val="o"/>
      <w:lvlJc w:val="left"/>
      <w:pPr>
        <w:ind w:left="6135" w:hanging="360"/>
      </w:pPr>
      <w:rPr>
        <w:rFonts w:ascii="Courier New" w:hAnsi="Courier New" w:cs="Courier New" w:hint="default"/>
      </w:rPr>
    </w:lvl>
    <w:lvl w:ilvl="8" w:tplc="04100005" w:tentative="1">
      <w:start w:val="1"/>
      <w:numFmt w:val="bullet"/>
      <w:lvlText w:val=""/>
      <w:lvlJc w:val="left"/>
      <w:pPr>
        <w:ind w:left="6855" w:hanging="360"/>
      </w:pPr>
      <w:rPr>
        <w:rFonts w:ascii="Wingdings" w:hAnsi="Wingdings" w:hint="default"/>
      </w:rPr>
    </w:lvl>
  </w:abstractNum>
  <w:abstractNum w:abstractNumId="25">
    <w:nsid w:val="3F08457D"/>
    <w:multiLevelType w:val="hybridMultilevel"/>
    <w:tmpl w:val="11845D8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413B24D9"/>
    <w:multiLevelType w:val="hybridMultilevel"/>
    <w:tmpl w:val="95A66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2E629D6"/>
    <w:multiLevelType w:val="hybridMultilevel"/>
    <w:tmpl w:val="650CF7E8"/>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8">
    <w:nsid w:val="440542DC"/>
    <w:multiLevelType w:val="hybridMultilevel"/>
    <w:tmpl w:val="5B6E10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5FB62CC"/>
    <w:multiLevelType w:val="hybridMultilevel"/>
    <w:tmpl w:val="E548C092"/>
    <w:lvl w:ilvl="0" w:tplc="D5BE5A60">
      <w:start w:val="1"/>
      <w:numFmt w:val="decimal"/>
      <w:lvlText w:val="%1."/>
      <w:lvlJc w:val="left"/>
      <w:pPr>
        <w:tabs>
          <w:tab w:val="num" w:pos="34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nsid w:val="469511AD"/>
    <w:multiLevelType w:val="hybridMultilevel"/>
    <w:tmpl w:val="BA9A373E"/>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A1F496A"/>
    <w:multiLevelType w:val="hybridMultilevel"/>
    <w:tmpl w:val="67DCFDBC"/>
    <w:lvl w:ilvl="0" w:tplc="B3345E26">
      <w:start w:val="15"/>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2">
    <w:nsid w:val="4A9D1FC3"/>
    <w:multiLevelType w:val="hybridMultilevel"/>
    <w:tmpl w:val="6A5E16FC"/>
    <w:lvl w:ilvl="0" w:tplc="04100003">
      <w:start w:val="1"/>
      <w:numFmt w:val="bullet"/>
      <w:lvlText w:val="o"/>
      <w:lvlJc w:val="left"/>
      <w:pPr>
        <w:ind w:left="720" w:hanging="360"/>
      </w:pPr>
      <w:rPr>
        <w:rFonts w:ascii="Courier New" w:hAnsi="Courier New" w:cs="Courier New"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BF25AB3"/>
    <w:multiLevelType w:val="hybridMultilevel"/>
    <w:tmpl w:val="5A888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20F40C7"/>
    <w:multiLevelType w:val="multilevel"/>
    <w:tmpl w:val="C148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C3100A"/>
    <w:multiLevelType w:val="hybridMultilevel"/>
    <w:tmpl w:val="21FE6E2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5BF46771"/>
    <w:multiLevelType w:val="hybridMultilevel"/>
    <w:tmpl w:val="35349268"/>
    <w:lvl w:ilvl="0" w:tplc="14A096D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4862CC"/>
    <w:multiLevelType w:val="hybridMultilevel"/>
    <w:tmpl w:val="3CBC8C70"/>
    <w:lvl w:ilvl="0" w:tplc="0562C990">
      <w:start w:val="1"/>
      <w:numFmt w:val="bullet"/>
      <w:lvlText w:val="-"/>
      <w:lvlJc w:val="left"/>
      <w:pPr>
        <w:ind w:left="765" w:hanging="360"/>
      </w:pPr>
      <w:rPr>
        <w:rFonts w:ascii="Times New Roman" w:eastAsia="Arial"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8">
    <w:nsid w:val="5D7E6CEC"/>
    <w:multiLevelType w:val="multilevel"/>
    <w:tmpl w:val="961895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61D86B61"/>
    <w:multiLevelType w:val="hybridMultilevel"/>
    <w:tmpl w:val="5B6E10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8C22CF9"/>
    <w:multiLevelType w:val="hybridMultilevel"/>
    <w:tmpl w:val="1B0A8E54"/>
    <w:lvl w:ilvl="0" w:tplc="ACDAD76A">
      <w:start w:val="5"/>
      <w:numFmt w:val="bullet"/>
      <w:lvlText w:val="-"/>
      <w:lvlJc w:val="left"/>
      <w:pPr>
        <w:ind w:left="720" w:hanging="360"/>
      </w:pPr>
      <w:rPr>
        <w:rFonts w:ascii="Candara" w:eastAsia="Arial Unicode MS" w:hAnsi="Candara"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8C63B44"/>
    <w:multiLevelType w:val="hybridMultilevel"/>
    <w:tmpl w:val="B7A0F934"/>
    <w:lvl w:ilvl="0" w:tplc="55062FA4">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8841DC"/>
    <w:multiLevelType w:val="hybridMultilevel"/>
    <w:tmpl w:val="9B2A0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45A6CBD"/>
    <w:multiLevelType w:val="hybridMultilevel"/>
    <w:tmpl w:val="2E2E1104"/>
    <w:lvl w:ilvl="0" w:tplc="04100017">
      <w:start w:val="1"/>
      <w:numFmt w:val="lowerLetter"/>
      <w:lvlText w:val="%1)"/>
      <w:lvlJc w:val="left"/>
      <w:pPr>
        <w:ind w:left="1506" w:hanging="360"/>
      </w:pPr>
      <w:rPr>
        <w:rFonts w:hint="default"/>
      </w:rPr>
    </w:lvl>
    <w:lvl w:ilvl="1" w:tplc="27A64DFA">
      <w:start w:val="1"/>
      <w:numFmt w:val="decimal"/>
      <w:lvlText w:val="%2."/>
      <w:lvlJc w:val="left"/>
      <w:pPr>
        <w:ind w:left="2226" w:hanging="360"/>
      </w:pPr>
      <w:rPr>
        <w:rFonts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4">
    <w:nsid w:val="788842AD"/>
    <w:multiLevelType w:val="hybridMultilevel"/>
    <w:tmpl w:val="D3A0562A"/>
    <w:lvl w:ilvl="0" w:tplc="9F96DD2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22"/>
  </w:num>
  <w:num w:numId="4">
    <w:abstractNumId w:val="27"/>
  </w:num>
  <w:num w:numId="5">
    <w:abstractNumId w:val="43"/>
  </w:num>
  <w:num w:numId="6">
    <w:abstractNumId w:val="23"/>
  </w:num>
  <w:num w:numId="7">
    <w:abstractNumId w:val="39"/>
  </w:num>
  <w:num w:numId="8">
    <w:abstractNumId w:val="17"/>
  </w:num>
  <w:num w:numId="9">
    <w:abstractNumId w:val="13"/>
  </w:num>
  <w:num w:numId="10">
    <w:abstractNumId w:val="18"/>
  </w:num>
  <w:num w:numId="11">
    <w:abstractNumId w:val="15"/>
  </w:num>
  <w:num w:numId="12">
    <w:abstractNumId w:val="19"/>
  </w:num>
  <w:num w:numId="13">
    <w:abstractNumId w:val="40"/>
  </w:num>
  <w:num w:numId="14">
    <w:abstractNumId w:val="32"/>
  </w:num>
  <w:num w:numId="15">
    <w:abstractNumId w:val="28"/>
  </w:num>
  <w:num w:numId="16">
    <w:abstractNumId w:val="25"/>
  </w:num>
  <w:num w:numId="17">
    <w:abstractNumId w:val="0"/>
  </w:num>
  <w:num w:numId="18">
    <w:abstractNumId w:val="35"/>
  </w:num>
  <w:num w:numId="19">
    <w:abstractNumId w:val="20"/>
  </w:num>
  <w:num w:numId="20">
    <w:abstractNumId w:val="36"/>
  </w:num>
  <w:num w:numId="21">
    <w:abstractNumId w:val="38"/>
  </w:num>
  <w:num w:numId="22">
    <w:abstractNumId w:val="3"/>
  </w:num>
  <w:num w:numId="23">
    <w:abstractNumId w:val="30"/>
  </w:num>
  <w:num w:numId="24">
    <w:abstractNumId w:val="1"/>
  </w:num>
  <w:num w:numId="25">
    <w:abstractNumId w:val="2"/>
  </w:num>
  <w:num w:numId="26">
    <w:abstractNumId w:val="31"/>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5"/>
  </w:num>
  <w:num w:numId="31">
    <w:abstractNumId w:val="21"/>
  </w:num>
  <w:num w:numId="32">
    <w:abstractNumId w:val="37"/>
  </w:num>
  <w:num w:numId="33">
    <w:abstractNumId w:val="11"/>
  </w:num>
  <w:num w:numId="34">
    <w:abstractNumId w:val="4"/>
  </w:num>
  <w:num w:numId="35">
    <w:abstractNumId w:val="10"/>
  </w:num>
  <w:num w:numId="36">
    <w:abstractNumId w:val="14"/>
  </w:num>
  <w:num w:numId="37">
    <w:abstractNumId w:val="44"/>
  </w:num>
  <w:num w:numId="38">
    <w:abstractNumId w:val="7"/>
  </w:num>
  <w:num w:numId="39">
    <w:abstractNumId w:val="16"/>
  </w:num>
  <w:num w:numId="40">
    <w:abstractNumId w:val="34"/>
  </w:num>
  <w:num w:numId="41">
    <w:abstractNumId w:val="24"/>
  </w:num>
  <w:num w:numId="42">
    <w:abstractNumId w:val="33"/>
  </w:num>
  <w:num w:numId="43">
    <w:abstractNumId w:val="41"/>
  </w:num>
  <w:num w:numId="44">
    <w:abstractNumId w:val="8"/>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C46392"/>
    <w:rsid w:val="00004443"/>
    <w:rsid w:val="0001339E"/>
    <w:rsid w:val="00023010"/>
    <w:rsid w:val="00036DEC"/>
    <w:rsid w:val="00086B88"/>
    <w:rsid w:val="00087BD4"/>
    <w:rsid w:val="0009169C"/>
    <w:rsid w:val="00094843"/>
    <w:rsid w:val="00095F23"/>
    <w:rsid w:val="00096998"/>
    <w:rsid w:val="000B3020"/>
    <w:rsid w:val="000B327B"/>
    <w:rsid w:val="000C732B"/>
    <w:rsid w:val="000D1FB1"/>
    <w:rsid w:val="000F517B"/>
    <w:rsid w:val="001061B1"/>
    <w:rsid w:val="001178F3"/>
    <w:rsid w:val="00135A85"/>
    <w:rsid w:val="001469AF"/>
    <w:rsid w:val="0015390C"/>
    <w:rsid w:val="00166973"/>
    <w:rsid w:val="00172EDD"/>
    <w:rsid w:val="001852C5"/>
    <w:rsid w:val="001858EA"/>
    <w:rsid w:val="001A0EDD"/>
    <w:rsid w:val="001A38AF"/>
    <w:rsid w:val="001B51BC"/>
    <w:rsid w:val="001B5BBF"/>
    <w:rsid w:val="001B7E73"/>
    <w:rsid w:val="001C249D"/>
    <w:rsid w:val="001C50C7"/>
    <w:rsid w:val="001F0D32"/>
    <w:rsid w:val="001F15C7"/>
    <w:rsid w:val="00205F06"/>
    <w:rsid w:val="0020790E"/>
    <w:rsid w:val="00211106"/>
    <w:rsid w:val="00232245"/>
    <w:rsid w:val="00240A9E"/>
    <w:rsid w:val="00266B46"/>
    <w:rsid w:val="002714BB"/>
    <w:rsid w:val="00287547"/>
    <w:rsid w:val="00290137"/>
    <w:rsid w:val="002B6C79"/>
    <w:rsid w:val="002C6EA3"/>
    <w:rsid w:val="002F5B74"/>
    <w:rsid w:val="00315313"/>
    <w:rsid w:val="00340BD1"/>
    <w:rsid w:val="00354860"/>
    <w:rsid w:val="003577B4"/>
    <w:rsid w:val="003740E0"/>
    <w:rsid w:val="00383991"/>
    <w:rsid w:val="00384CD4"/>
    <w:rsid w:val="00390CA3"/>
    <w:rsid w:val="0039444E"/>
    <w:rsid w:val="003A12BE"/>
    <w:rsid w:val="003A4A93"/>
    <w:rsid w:val="003B706F"/>
    <w:rsid w:val="003C5E90"/>
    <w:rsid w:val="003C672C"/>
    <w:rsid w:val="003E7E2A"/>
    <w:rsid w:val="003F0CE7"/>
    <w:rsid w:val="003F6BBD"/>
    <w:rsid w:val="003F7718"/>
    <w:rsid w:val="0040668D"/>
    <w:rsid w:val="004123F9"/>
    <w:rsid w:val="00443DB0"/>
    <w:rsid w:val="00453063"/>
    <w:rsid w:val="00455E2F"/>
    <w:rsid w:val="0046541D"/>
    <w:rsid w:val="004719E7"/>
    <w:rsid w:val="0048119A"/>
    <w:rsid w:val="00495904"/>
    <w:rsid w:val="004B79B0"/>
    <w:rsid w:val="004C2BB5"/>
    <w:rsid w:val="004E61E3"/>
    <w:rsid w:val="004F086A"/>
    <w:rsid w:val="00504763"/>
    <w:rsid w:val="005049D8"/>
    <w:rsid w:val="00516733"/>
    <w:rsid w:val="00523E0B"/>
    <w:rsid w:val="00553086"/>
    <w:rsid w:val="00562EF9"/>
    <w:rsid w:val="00572AFD"/>
    <w:rsid w:val="00575C16"/>
    <w:rsid w:val="00594AFF"/>
    <w:rsid w:val="005C040E"/>
    <w:rsid w:val="005D4CC8"/>
    <w:rsid w:val="005F561C"/>
    <w:rsid w:val="005F7FC8"/>
    <w:rsid w:val="00681FBD"/>
    <w:rsid w:val="006960DF"/>
    <w:rsid w:val="006A55BE"/>
    <w:rsid w:val="006B2784"/>
    <w:rsid w:val="006B3B26"/>
    <w:rsid w:val="006B743A"/>
    <w:rsid w:val="006C7C07"/>
    <w:rsid w:val="006D5BA7"/>
    <w:rsid w:val="006E0638"/>
    <w:rsid w:val="006E447C"/>
    <w:rsid w:val="006E52B6"/>
    <w:rsid w:val="00710B76"/>
    <w:rsid w:val="00741C74"/>
    <w:rsid w:val="007718F8"/>
    <w:rsid w:val="00797CEE"/>
    <w:rsid w:val="007A7909"/>
    <w:rsid w:val="007B1BD2"/>
    <w:rsid w:val="007B4FFA"/>
    <w:rsid w:val="007B51FC"/>
    <w:rsid w:val="007F2510"/>
    <w:rsid w:val="007F77FB"/>
    <w:rsid w:val="008213D2"/>
    <w:rsid w:val="00842D4B"/>
    <w:rsid w:val="0085310C"/>
    <w:rsid w:val="00855E4B"/>
    <w:rsid w:val="00862F7F"/>
    <w:rsid w:val="008870FF"/>
    <w:rsid w:val="008B68E9"/>
    <w:rsid w:val="008F26B1"/>
    <w:rsid w:val="008F3DD7"/>
    <w:rsid w:val="009021F6"/>
    <w:rsid w:val="00912B11"/>
    <w:rsid w:val="00934B98"/>
    <w:rsid w:val="00937689"/>
    <w:rsid w:val="0094117D"/>
    <w:rsid w:val="00963B31"/>
    <w:rsid w:val="009728FD"/>
    <w:rsid w:val="00995EAA"/>
    <w:rsid w:val="009A29AD"/>
    <w:rsid w:val="009B5439"/>
    <w:rsid w:val="009C412A"/>
    <w:rsid w:val="009D7AF4"/>
    <w:rsid w:val="009F22F9"/>
    <w:rsid w:val="00A34FF2"/>
    <w:rsid w:val="00A75015"/>
    <w:rsid w:val="00A755EA"/>
    <w:rsid w:val="00A76731"/>
    <w:rsid w:val="00A83AB0"/>
    <w:rsid w:val="00AA2690"/>
    <w:rsid w:val="00AB35EF"/>
    <w:rsid w:val="00AB4C77"/>
    <w:rsid w:val="00AC0C44"/>
    <w:rsid w:val="00AC1E33"/>
    <w:rsid w:val="00AC6199"/>
    <w:rsid w:val="00AD0071"/>
    <w:rsid w:val="00AE381D"/>
    <w:rsid w:val="00AE5229"/>
    <w:rsid w:val="00AF4D64"/>
    <w:rsid w:val="00B12A98"/>
    <w:rsid w:val="00B244C7"/>
    <w:rsid w:val="00B42847"/>
    <w:rsid w:val="00B53B17"/>
    <w:rsid w:val="00B81C94"/>
    <w:rsid w:val="00BB18E2"/>
    <w:rsid w:val="00BB2EA6"/>
    <w:rsid w:val="00BB665A"/>
    <w:rsid w:val="00BE3A27"/>
    <w:rsid w:val="00BE6047"/>
    <w:rsid w:val="00BE6605"/>
    <w:rsid w:val="00BE6662"/>
    <w:rsid w:val="00C42A43"/>
    <w:rsid w:val="00C46392"/>
    <w:rsid w:val="00C55AB1"/>
    <w:rsid w:val="00CA7E6D"/>
    <w:rsid w:val="00CE65D9"/>
    <w:rsid w:val="00CE6811"/>
    <w:rsid w:val="00CF5F90"/>
    <w:rsid w:val="00D0228D"/>
    <w:rsid w:val="00D0469A"/>
    <w:rsid w:val="00D12B6B"/>
    <w:rsid w:val="00D31C73"/>
    <w:rsid w:val="00D52155"/>
    <w:rsid w:val="00D64A1B"/>
    <w:rsid w:val="00D740AE"/>
    <w:rsid w:val="00D80F36"/>
    <w:rsid w:val="00D93DDF"/>
    <w:rsid w:val="00DB3042"/>
    <w:rsid w:val="00DC0689"/>
    <w:rsid w:val="00DD0BE1"/>
    <w:rsid w:val="00DF14FB"/>
    <w:rsid w:val="00DF2B9F"/>
    <w:rsid w:val="00E03D11"/>
    <w:rsid w:val="00E07F18"/>
    <w:rsid w:val="00E10D85"/>
    <w:rsid w:val="00E21466"/>
    <w:rsid w:val="00E267BE"/>
    <w:rsid w:val="00E34B7B"/>
    <w:rsid w:val="00E3597F"/>
    <w:rsid w:val="00E4033D"/>
    <w:rsid w:val="00E634EF"/>
    <w:rsid w:val="00E65839"/>
    <w:rsid w:val="00E97EF8"/>
    <w:rsid w:val="00ED21C6"/>
    <w:rsid w:val="00EE6189"/>
    <w:rsid w:val="00EF72FD"/>
    <w:rsid w:val="00EF745C"/>
    <w:rsid w:val="00F01501"/>
    <w:rsid w:val="00F07CC5"/>
    <w:rsid w:val="00F12EF7"/>
    <w:rsid w:val="00F338C8"/>
    <w:rsid w:val="00F33C56"/>
    <w:rsid w:val="00F61B77"/>
    <w:rsid w:val="00F6357D"/>
    <w:rsid w:val="00F84FEC"/>
    <w:rsid w:val="00FB5065"/>
    <w:rsid w:val="00FE26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020"/>
    <w:pPr>
      <w:spacing w:after="200" w:line="276" w:lineRule="auto"/>
    </w:pPr>
    <w:rPr>
      <w:kern w:val="0"/>
    </w:rPr>
  </w:style>
  <w:style w:type="paragraph" w:styleId="Titolo1">
    <w:name w:val="heading 1"/>
    <w:basedOn w:val="Normale"/>
    <w:link w:val="Titolo1Carattere"/>
    <w:uiPriority w:val="9"/>
    <w:qFormat/>
    <w:rsid w:val="00287547"/>
    <w:pPr>
      <w:widowControl w:val="0"/>
      <w:autoSpaceDE w:val="0"/>
      <w:autoSpaceDN w:val="0"/>
      <w:spacing w:after="0" w:line="240" w:lineRule="auto"/>
      <w:ind w:left="472"/>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46392"/>
    <w:pPr>
      <w:tabs>
        <w:tab w:val="center" w:pos="4819"/>
        <w:tab w:val="right" w:pos="9638"/>
      </w:tabs>
      <w:spacing w:after="0" w:line="240" w:lineRule="auto"/>
    </w:pPr>
    <w:rPr>
      <w:kern w:val="2"/>
    </w:rPr>
  </w:style>
  <w:style w:type="character" w:customStyle="1" w:styleId="IntestazioneCarattere">
    <w:name w:val="Intestazione Carattere"/>
    <w:basedOn w:val="Carpredefinitoparagrafo"/>
    <w:link w:val="Intestazione"/>
    <w:rsid w:val="00C46392"/>
  </w:style>
  <w:style w:type="paragraph" w:styleId="Pidipagina">
    <w:name w:val="footer"/>
    <w:basedOn w:val="Normale"/>
    <w:link w:val="PidipaginaCarattere"/>
    <w:uiPriority w:val="99"/>
    <w:unhideWhenUsed/>
    <w:rsid w:val="00C463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392"/>
  </w:style>
  <w:style w:type="paragraph" w:styleId="Corpodeltesto">
    <w:name w:val="Body Text"/>
    <w:basedOn w:val="Normale"/>
    <w:link w:val="CorpodeltestoCarattere"/>
    <w:rsid w:val="00B42847"/>
    <w:pPr>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CorpodeltestoCarattere">
    <w:name w:val="Corpo del testo Carattere"/>
    <w:basedOn w:val="Carpredefinitoparagrafo"/>
    <w:link w:val="Corpodeltesto"/>
    <w:rsid w:val="00B42847"/>
    <w:rPr>
      <w:rFonts w:ascii="Times New Roman" w:eastAsia="Arial Unicode MS" w:hAnsi="Times New Roman" w:cs="Times New Roman"/>
      <w:kern w:val="1"/>
      <w:sz w:val="24"/>
      <w:szCs w:val="24"/>
      <w:lang w:eastAsia="ar-SA"/>
    </w:rPr>
  </w:style>
  <w:style w:type="paragraph" w:styleId="Testofumetto">
    <w:name w:val="Balloon Text"/>
    <w:basedOn w:val="Normale"/>
    <w:link w:val="TestofumettoCarattere"/>
    <w:uiPriority w:val="99"/>
    <w:semiHidden/>
    <w:unhideWhenUsed/>
    <w:rsid w:val="003F6B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6BBD"/>
    <w:rPr>
      <w:rFonts w:ascii="Tahoma" w:hAnsi="Tahoma" w:cs="Tahoma"/>
      <w:kern w:val="0"/>
      <w:sz w:val="16"/>
      <w:szCs w:val="16"/>
    </w:rPr>
  </w:style>
  <w:style w:type="paragraph" w:styleId="Paragrafoelenco">
    <w:name w:val="List Paragraph"/>
    <w:aliases w:val="Elenco Puntato PIPPI,Table of contents numbered"/>
    <w:basedOn w:val="Normale"/>
    <w:link w:val="ParagrafoelencoCarattere"/>
    <w:uiPriority w:val="34"/>
    <w:qFormat/>
    <w:rsid w:val="003F6BBD"/>
    <w:pPr>
      <w:spacing w:after="160" w:line="259" w:lineRule="auto"/>
      <w:ind w:left="720"/>
      <w:contextualSpacing/>
    </w:pPr>
    <w:rPr>
      <w:kern w:val="2"/>
    </w:rPr>
  </w:style>
  <w:style w:type="paragraph" w:customStyle="1" w:styleId="Paragrafoelenco1">
    <w:name w:val="Paragrafo elenco1"/>
    <w:basedOn w:val="Normale"/>
    <w:qFormat/>
    <w:rsid w:val="003F6BBD"/>
    <w:pPr>
      <w:suppressAutoHyphens/>
      <w:spacing w:after="0" w:line="100" w:lineRule="atLeast"/>
      <w:ind w:left="720"/>
    </w:pPr>
    <w:rPr>
      <w:rFonts w:ascii="Times New Roman" w:eastAsia="Times New Roman" w:hAnsi="Times New Roman" w:cs="Times New Roman"/>
      <w:color w:val="00000A"/>
      <w:sz w:val="20"/>
      <w:szCs w:val="20"/>
      <w:lang w:eastAsia="ar-SA"/>
    </w:rPr>
  </w:style>
  <w:style w:type="paragraph" w:customStyle="1" w:styleId="rtf1Textbody">
    <w:name w:val="rtf1 Text body"/>
    <w:basedOn w:val="Normale"/>
    <w:rsid w:val="003F6BBD"/>
    <w:pPr>
      <w:suppressAutoHyphens/>
      <w:autoSpaceDN w:val="0"/>
      <w:spacing w:after="120" w:line="240" w:lineRule="auto"/>
    </w:pPr>
    <w:rPr>
      <w:rFonts w:ascii="Liberation Serif" w:eastAsia="SimSun" w:hAnsi="Liberation Serif" w:cs="Mangal"/>
      <w:kern w:val="3"/>
      <w:sz w:val="24"/>
      <w:szCs w:val="24"/>
      <w:lang w:eastAsia="zh-CN" w:bidi="hi-IN"/>
    </w:rPr>
  </w:style>
  <w:style w:type="paragraph" w:customStyle="1" w:styleId="rtf1ListParagraph">
    <w:name w:val="rtf1 List Paragraph"/>
    <w:basedOn w:val="Normale"/>
    <w:uiPriority w:val="34"/>
    <w:qFormat/>
    <w:rsid w:val="003F6BBD"/>
    <w:pPr>
      <w:ind w:left="720"/>
      <w:contextualSpacing/>
    </w:pPr>
    <w:rPr>
      <w:rFonts w:ascii="Calibri" w:eastAsiaTheme="minorEastAsia" w:hAnsi="Calibri" w:cs="Times New Roman"/>
    </w:rPr>
  </w:style>
  <w:style w:type="paragraph" w:customStyle="1" w:styleId="Normale1">
    <w:name w:val="Normale1"/>
    <w:rsid w:val="00862F7F"/>
    <w:pPr>
      <w:spacing w:after="0" w:line="276" w:lineRule="auto"/>
    </w:pPr>
    <w:rPr>
      <w:rFonts w:ascii="Arial" w:eastAsia="Arial" w:hAnsi="Arial" w:cs="Arial"/>
      <w:kern w:val="0"/>
      <w:lang w:eastAsia="it-IT"/>
    </w:rPr>
  </w:style>
  <w:style w:type="character" w:styleId="Collegamentoipertestuale">
    <w:name w:val="Hyperlink"/>
    <w:basedOn w:val="Carpredefinitoparagrafo"/>
    <w:unhideWhenUsed/>
    <w:rsid w:val="004E61E3"/>
    <w:rPr>
      <w:color w:val="0563C1" w:themeColor="hyperlink"/>
      <w:u w:val="single"/>
    </w:rPr>
  </w:style>
  <w:style w:type="character" w:customStyle="1" w:styleId="ParagrafoelencoCarattere">
    <w:name w:val="Paragrafo elenco Carattere"/>
    <w:aliases w:val="Elenco Puntato PIPPI Carattere,Table of contents numbered Carattere"/>
    <w:link w:val="Paragrafoelenco"/>
    <w:uiPriority w:val="34"/>
    <w:qFormat/>
    <w:locked/>
    <w:rsid w:val="006C7C07"/>
  </w:style>
  <w:style w:type="paragraph" w:customStyle="1" w:styleId="Paragrafoelenco2">
    <w:name w:val="Paragrafo elenco2"/>
    <w:basedOn w:val="Normale"/>
    <w:rsid w:val="006C7C07"/>
    <w:pPr>
      <w:spacing w:after="0" w:line="240" w:lineRule="auto"/>
      <w:ind w:left="720"/>
      <w:contextualSpacing/>
    </w:pPr>
    <w:rPr>
      <w:rFonts w:ascii="Cambria" w:eastAsia="Times New Roman" w:hAnsi="Cambria" w:cs="Times New Roman"/>
      <w:sz w:val="24"/>
      <w:szCs w:val="24"/>
      <w:lang w:eastAsia="it-IT"/>
    </w:rPr>
  </w:style>
  <w:style w:type="character" w:styleId="Enfasigrassetto">
    <w:name w:val="Strong"/>
    <w:basedOn w:val="Carpredefinitoparagrafo"/>
    <w:uiPriority w:val="22"/>
    <w:qFormat/>
    <w:rsid w:val="007718F8"/>
    <w:rPr>
      <w:b/>
      <w:bCs/>
    </w:rPr>
  </w:style>
  <w:style w:type="paragraph" w:styleId="NormaleWeb">
    <w:name w:val="Normal (Web)"/>
    <w:basedOn w:val="Normale"/>
    <w:uiPriority w:val="99"/>
    <w:semiHidden/>
    <w:unhideWhenUsed/>
    <w:rsid w:val="007718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87547"/>
    <w:rPr>
      <w:rFonts w:ascii="Calibri" w:eastAsia="Calibri" w:hAnsi="Calibri" w:cs="Calibri"/>
      <w:b/>
      <w:bCs/>
      <w:kern w:val="0"/>
    </w:rPr>
  </w:style>
</w:styles>
</file>

<file path=word/webSettings.xml><?xml version="1.0" encoding="utf-8"?>
<w:webSettings xmlns:r="http://schemas.openxmlformats.org/officeDocument/2006/relationships" xmlns:w="http://schemas.openxmlformats.org/wordprocessingml/2006/main">
  <w:divs>
    <w:div w:id="4865753">
      <w:bodyDiv w:val="1"/>
      <w:marLeft w:val="0"/>
      <w:marRight w:val="0"/>
      <w:marTop w:val="0"/>
      <w:marBottom w:val="0"/>
      <w:divBdr>
        <w:top w:val="none" w:sz="0" w:space="0" w:color="auto"/>
        <w:left w:val="none" w:sz="0" w:space="0" w:color="auto"/>
        <w:bottom w:val="none" w:sz="0" w:space="0" w:color="auto"/>
        <w:right w:val="none" w:sz="0" w:space="0" w:color="auto"/>
      </w:divBdr>
    </w:div>
    <w:div w:id="22218753">
      <w:bodyDiv w:val="1"/>
      <w:marLeft w:val="0"/>
      <w:marRight w:val="0"/>
      <w:marTop w:val="0"/>
      <w:marBottom w:val="0"/>
      <w:divBdr>
        <w:top w:val="none" w:sz="0" w:space="0" w:color="auto"/>
        <w:left w:val="none" w:sz="0" w:space="0" w:color="auto"/>
        <w:bottom w:val="none" w:sz="0" w:space="0" w:color="auto"/>
        <w:right w:val="none" w:sz="0" w:space="0" w:color="auto"/>
      </w:divBdr>
    </w:div>
    <w:div w:id="778795775">
      <w:bodyDiv w:val="1"/>
      <w:marLeft w:val="0"/>
      <w:marRight w:val="0"/>
      <w:marTop w:val="0"/>
      <w:marBottom w:val="0"/>
      <w:divBdr>
        <w:top w:val="none" w:sz="0" w:space="0" w:color="auto"/>
        <w:left w:val="none" w:sz="0" w:space="0" w:color="auto"/>
        <w:bottom w:val="none" w:sz="0" w:space="0" w:color="auto"/>
        <w:right w:val="none" w:sz="0" w:space="0" w:color="auto"/>
      </w:divBdr>
    </w:div>
    <w:div w:id="1272740833">
      <w:bodyDiv w:val="1"/>
      <w:marLeft w:val="0"/>
      <w:marRight w:val="0"/>
      <w:marTop w:val="0"/>
      <w:marBottom w:val="0"/>
      <w:divBdr>
        <w:top w:val="none" w:sz="0" w:space="0" w:color="auto"/>
        <w:left w:val="none" w:sz="0" w:space="0" w:color="auto"/>
        <w:bottom w:val="none" w:sz="0" w:space="0" w:color="auto"/>
        <w:right w:val="none" w:sz="0" w:space="0" w:color="auto"/>
      </w:divBdr>
    </w:div>
    <w:div w:id="1392078161">
      <w:bodyDiv w:val="1"/>
      <w:marLeft w:val="0"/>
      <w:marRight w:val="0"/>
      <w:marTop w:val="0"/>
      <w:marBottom w:val="0"/>
      <w:divBdr>
        <w:top w:val="none" w:sz="0" w:space="0" w:color="auto"/>
        <w:left w:val="none" w:sz="0" w:space="0" w:color="auto"/>
        <w:bottom w:val="none" w:sz="0" w:space="0" w:color="auto"/>
        <w:right w:val="none" w:sz="0" w:space="0" w:color="auto"/>
      </w:divBdr>
    </w:div>
    <w:div w:id="1433478162">
      <w:bodyDiv w:val="1"/>
      <w:marLeft w:val="0"/>
      <w:marRight w:val="0"/>
      <w:marTop w:val="0"/>
      <w:marBottom w:val="0"/>
      <w:divBdr>
        <w:top w:val="none" w:sz="0" w:space="0" w:color="auto"/>
        <w:left w:val="none" w:sz="0" w:space="0" w:color="auto"/>
        <w:bottom w:val="none" w:sz="0" w:space="0" w:color="auto"/>
        <w:right w:val="none" w:sz="0" w:space="0" w:color="auto"/>
      </w:divBdr>
    </w:div>
    <w:div w:id="1579942753">
      <w:bodyDiv w:val="1"/>
      <w:marLeft w:val="0"/>
      <w:marRight w:val="0"/>
      <w:marTop w:val="0"/>
      <w:marBottom w:val="0"/>
      <w:divBdr>
        <w:top w:val="none" w:sz="0" w:space="0" w:color="auto"/>
        <w:left w:val="none" w:sz="0" w:space="0" w:color="auto"/>
        <w:bottom w:val="none" w:sz="0" w:space="0" w:color="auto"/>
        <w:right w:val="none" w:sz="0" w:space="0" w:color="auto"/>
      </w:divBdr>
    </w:div>
    <w:div w:id="1698311630">
      <w:bodyDiv w:val="1"/>
      <w:marLeft w:val="0"/>
      <w:marRight w:val="0"/>
      <w:marTop w:val="0"/>
      <w:marBottom w:val="0"/>
      <w:divBdr>
        <w:top w:val="none" w:sz="0" w:space="0" w:color="auto"/>
        <w:left w:val="none" w:sz="0" w:space="0" w:color="auto"/>
        <w:bottom w:val="none" w:sz="0" w:space="0" w:color="auto"/>
        <w:right w:val="none" w:sz="0" w:space="0" w:color="auto"/>
      </w:divBdr>
    </w:div>
    <w:div w:id="19811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comune.spoltore.pe.it" TargetMode="External"/><Relationship Id="rId5" Type="http://schemas.openxmlformats.org/officeDocument/2006/relationships/footnotes" Target="footnotes.xml"/><Relationship Id="rId10" Type="http://schemas.openxmlformats.org/officeDocument/2006/relationships/hyperlink" Target="mailto:protocollo@pec.comune.chieti.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5728</Words>
  <Characters>32650</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Sacramone</dc:creator>
  <cp:lastModifiedBy>Utente1</cp:lastModifiedBy>
  <cp:revision>88</cp:revision>
  <cp:lastPrinted>2024-03-26T15:53:00Z</cp:lastPrinted>
  <dcterms:created xsi:type="dcterms:W3CDTF">2023-12-10T19:09:00Z</dcterms:created>
  <dcterms:modified xsi:type="dcterms:W3CDTF">2025-06-08T11:02:00Z</dcterms:modified>
</cp:coreProperties>
</file>